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CBC01" w14:textId="6AE5FA5F" w:rsidR="0008316F" w:rsidRPr="00FE49B6" w:rsidRDefault="00470CB0" w:rsidP="00715C29">
      <w:pPr>
        <w:jc w:val="center"/>
        <w:rPr>
          <w:rFonts w:ascii="Abadi" w:hAnsi="Abadi" w:cstheme="minorHAnsi"/>
          <w:b/>
          <w:bCs/>
        </w:rPr>
      </w:pPr>
      <w:r w:rsidRPr="00FE49B6">
        <w:rPr>
          <w:rFonts w:ascii="Abadi" w:hAnsi="Abadi" w:cstheme="minorHAnsi"/>
          <w:b/>
          <w:bCs/>
        </w:rPr>
        <w:t>Pastoral Visit with Bishop Neary   November 2023</w:t>
      </w:r>
    </w:p>
    <w:p w14:paraId="6156749B" w14:textId="77777777" w:rsidR="00470CB0" w:rsidRPr="00A23006" w:rsidRDefault="00470CB0">
      <w:pPr>
        <w:rPr>
          <w:rFonts w:ascii="Abadi" w:hAnsi="Abadi" w:cstheme="minorHAnsi"/>
          <w:sz w:val="20"/>
          <w:szCs w:val="20"/>
        </w:rPr>
      </w:pPr>
    </w:p>
    <w:p w14:paraId="236DA4A5" w14:textId="5F94DA0C" w:rsidR="00470CB0" w:rsidRPr="004E6914" w:rsidRDefault="00470CB0">
      <w:pPr>
        <w:rPr>
          <w:rFonts w:ascii="Abadi" w:hAnsi="Abadi" w:cstheme="minorHAnsi"/>
          <w:sz w:val="20"/>
          <w:szCs w:val="20"/>
        </w:rPr>
      </w:pPr>
      <w:r w:rsidRPr="004E6914">
        <w:rPr>
          <w:rFonts w:ascii="Abadi" w:hAnsi="Abadi" w:cstheme="minorHAnsi"/>
          <w:sz w:val="20"/>
          <w:szCs w:val="20"/>
        </w:rPr>
        <w:t>This was our inaugural Pastoral Visit with Bishop Neary. These three Area Catholic Communities</w:t>
      </w:r>
      <w:r w:rsidR="00411560" w:rsidRPr="004E6914">
        <w:rPr>
          <w:rFonts w:ascii="Abadi" w:hAnsi="Abadi" w:cstheme="minorHAnsi"/>
          <w:sz w:val="20"/>
          <w:szCs w:val="20"/>
        </w:rPr>
        <w:t xml:space="preserve"> (ACC)</w:t>
      </w:r>
      <w:r w:rsidRPr="004E6914">
        <w:rPr>
          <w:rFonts w:ascii="Abadi" w:hAnsi="Abadi" w:cstheme="minorHAnsi"/>
          <w:sz w:val="20"/>
          <w:szCs w:val="20"/>
        </w:rPr>
        <w:t xml:space="preserve"> joined Bishop Neary and other pastoral leaders:  Harvest of Hope</w:t>
      </w:r>
      <w:r w:rsidR="00435FD5" w:rsidRPr="004E6914">
        <w:rPr>
          <w:rFonts w:ascii="Abadi" w:hAnsi="Abadi" w:cstheme="minorHAnsi"/>
          <w:sz w:val="20"/>
          <w:szCs w:val="20"/>
        </w:rPr>
        <w:t xml:space="preserve"> (Albany, Avon, St. Anthony, St. Martin), </w:t>
      </w:r>
      <w:r w:rsidRPr="004E6914">
        <w:rPr>
          <w:rFonts w:ascii="Abadi" w:hAnsi="Abadi" w:cstheme="minorHAnsi"/>
          <w:sz w:val="20"/>
          <w:szCs w:val="20"/>
        </w:rPr>
        <w:t>Northern Cross</w:t>
      </w:r>
      <w:r w:rsidR="00435FD5" w:rsidRPr="004E6914">
        <w:rPr>
          <w:rFonts w:ascii="Abadi" w:hAnsi="Abadi" w:cstheme="minorHAnsi"/>
          <w:sz w:val="20"/>
          <w:szCs w:val="20"/>
        </w:rPr>
        <w:t xml:space="preserve"> (Butler, Dent, Perham Rush </w:t>
      </w:r>
      <w:proofErr w:type="gramStart"/>
      <w:r w:rsidR="00435FD5" w:rsidRPr="004E6914">
        <w:rPr>
          <w:rFonts w:ascii="Abadi" w:hAnsi="Abadi" w:cstheme="minorHAnsi"/>
          <w:sz w:val="20"/>
          <w:szCs w:val="20"/>
        </w:rPr>
        <w:t>Lake</w:t>
      </w:r>
      <w:proofErr w:type="gramEnd"/>
      <w:r w:rsidRPr="004E6914">
        <w:rPr>
          <w:rFonts w:ascii="Abadi" w:hAnsi="Abadi" w:cstheme="minorHAnsi"/>
          <w:sz w:val="20"/>
          <w:szCs w:val="20"/>
        </w:rPr>
        <w:t xml:space="preserve"> and One in Faith</w:t>
      </w:r>
      <w:r w:rsidR="00435FD5" w:rsidRPr="004E6914">
        <w:rPr>
          <w:rFonts w:ascii="Abadi" w:hAnsi="Abadi" w:cstheme="minorHAnsi"/>
          <w:sz w:val="20"/>
          <w:szCs w:val="20"/>
        </w:rPr>
        <w:t xml:space="preserve"> (Freeport, Greenwald, </w:t>
      </w:r>
      <w:proofErr w:type="spellStart"/>
      <w:r w:rsidR="00435FD5" w:rsidRPr="004E6914">
        <w:rPr>
          <w:rFonts w:ascii="Abadi" w:hAnsi="Abadi" w:cstheme="minorHAnsi"/>
          <w:sz w:val="20"/>
          <w:szCs w:val="20"/>
        </w:rPr>
        <w:t>Meire</w:t>
      </w:r>
      <w:proofErr w:type="spellEnd"/>
      <w:r w:rsidR="00435FD5" w:rsidRPr="004E6914">
        <w:rPr>
          <w:rFonts w:ascii="Abadi" w:hAnsi="Abadi" w:cstheme="minorHAnsi"/>
          <w:sz w:val="20"/>
          <w:szCs w:val="20"/>
        </w:rPr>
        <w:t xml:space="preserve"> Grove, Melrose, New Munich, Spring Hill, St. Rosa).</w:t>
      </w:r>
      <w:r w:rsidRPr="004E6914">
        <w:rPr>
          <w:rFonts w:ascii="Abadi" w:hAnsi="Abadi" w:cstheme="minorHAnsi"/>
          <w:sz w:val="20"/>
          <w:szCs w:val="20"/>
        </w:rPr>
        <w:t xml:space="preserve">  </w:t>
      </w:r>
    </w:p>
    <w:p w14:paraId="578435FD" w14:textId="77777777" w:rsidR="00470CB0" w:rsidRPr="004E6914" w:rsidRDefault="00470CB0">
      <w:pPr>
        <w:rPr>
          <w:rFonts w:ascii="Abadi" w:hAnsi="Abadi" w:cstheme="minorHAnsi"/>
          <w:sz w:val="20"/>
          <w:szCs w:val="20"/>
        </w:rPr>
      </w:pPr>
    </w:p>
    <w:p w14:paraId="2B8F43DF" w14:textId="77777777" w:rsidR="00470CB0" w:rsidRPr="004E6914" w:rsidRDefault="00470CB0">
      <w:pPr>
        <w:rPr>
          <w:rFonts w:ascii="Abadi" w:hAnsi="Abadi" w:cstheme="minorHAnsi"/>
          <w:sz w:val="20"/>
          <w:szCs w:val="20"/>
        </w:rPr>
      </w:pPr>
      <w:r w:rsidRPr="004E6914">
        <w:rPr>
          <w:rFonts w:ascii="Abadi" w:hAnsi="Abadi" w:cstheme="minorHAnsi"/>
          <w:sz w:val="20"/>
          <w:szCs w:val="20"/>
        </w:rPr>
        <w:t>The goals of these visits are:</w:t>
      </w:r>
    </w:p>
    <w:p w14:paraId="6DFA022D" w14:textId="77777777" w:rsidR="00411560" w:rsidRPr="004E6914" w:rsidRDefault="00411560" w:rsidP="00365AE1">
      <w:pPr>
        <w:pStyle w:val="paragraph"/>
        <w:numPr>
          <w:ilvl w:val="0"/>
          <w:numId w:val="2"/>
        </w:numPr>
        <w:spacing w:before="0" w:beforeAutospacing="0" w:after="0" w:afterAutospacing="0"/>
        <w:ind w:left="630" w:hanging="270"/>
        <w:textAlignment w:val="baseline"/>
        <w:rPr>
          <w:rFonts w:ascii="Abadi" w:hAnsi="Abadi" w:cstheme="minorHAnsi"/>
          <w:sz w:val="20"/>
          <w:szCs w:val="20"/>
        </w:rPr>
      </w:pPr>
      <w:r w:rsidRPr="004E6914">
        <w:rPr>
          <w:rStyle w:val="normaltextrun"/>
          <w:rFonts w:ascii="Abadi" w:hAnsi="Abadi" w:cstheme="minorHAnsi"/>
          <w:sz w:val="20"/>
          <w:szCs w:val="20"/>
        </w:rPr>
        <w:t>To build bridges for a thriving mission across parishes in an ACC.</w:t>
      </w:r>
      <w:r w:rsidRPr="004E6914">
        <w:rPr>
          <w:rStyle w:val="eop"/>
          <w:rFonts w:ascii="Abadi" w:hAnsi="Abadi" w:cstheme="minorHAnsi"/>
          <w:sz w:val="20"/>
          <w:szCs w:val="20"/>
        </w:rPr>
        <w:t> </w:t>
      </w:r>
    </w:p>
    <w:p w14:paraId="2B325CE7" w14:textId="77777777" w:rsidR="00411560" w:rsidRPr="004E6914" w:rsidRDefault="00411560" w:rsidP="00365AE1">
      <w:pPr>
        <w:pStyle w:val="paragraph"/>
        <w:numPr>
          <w:ilvl w:val="0"/>
          <w:numId w:val="2"/>
        </w:numPr>
        <w:spacing w:before="0" w:beforeAutospacing="0" w:after="0" w:afterAutospacing="0"/>
        <w:ind w:left="630" w:hanging="270"/>
        <w:textAlignment w:val="baseline"/>
        <w:rPr>
          <w:rFonts w:ascii="Abadi" w:hAnsi="Abadi" w:cstheme="minorHAnsi"/>
          <w:sz w:val="20"/>
          <w:szCs w:val="20"/>
        </w:rPr>
      </w:pPr>
      <w:r w:rsidRPr="004E6914">
        <w:rPr>
          <w:rStyle w:val="normaltextrun"/>
          <w:rFonts w:ascii="Abadi" w:hAnsi="Abadi" w:cstheme="minorHAnsi"/>
          <w:sz w:val="20"/>
          <w:szCs w:val="20"/>
        </w:rPr>
        <w:t>To develop ACCs as learning communities through listening and dialogue.</w:t>
      </w:r>
      <w:r w:rsidRPr="004E6914">
        <w:rPr>
          <w:rStyle w:val="eop"/>
          <w:rFonts w:ascii="Abadi" w:hAnsi="Abadi" w:cstheme="minorHAnsi"/>
          <w:sz w:val="20"/>
          <w:szCs w:val="20"/>
        </w:rPr>
        <w:t> </w:t>
      </w:r>
    </w:p>
    <w:p w14:paraId="4622DAC4" w14:textId="5C811031" w:rsidR="00411560" w:rsidRPr="004E6914" w:rsidRDefault="00411560" w:rsidP="00365AE1">
      <w:pPr>
        <w:pStyle w:val="paragraph"/>
        <w:numPr>
          <w:ilvl w:val="0"/>
          <w:numId w:val="3"/>
        </w:numPr>
        <w:spacing w:before="0" w:beforeAutospacing="0" w:after="0" w:afterAutospacing="0"/>
        <w:ind w:left="630" w:hanging="270"/>
        <w:textAlignment w:val="baseline"/>
        <w:rPr>
          <w:rFonts w:ascii="Abadi" w:hAnsi="Abadi" w:cstheme="minorHAnsi"/>
          <w:sz w:val="20"/>
          <w:szCs w:val="20"/>
        </w:rPr>
      </w:pPr>
      <w:r w:rsidRPr="004E6914">
        <w:rPr>
          <w:rStyle w:val="normaltextrun"/>
          <w:rFonts w:ascii="Abadi" w:hAnsi="Abadi" w:cstheme="minorHAnsi"/>
          <w:sz w:val="20"/>
          <w:szCs w:val="20"/>
        </w:rPr>
        <w:t xml:space="preserve">To offer radical hospitality to nurture relationships between Bishop Neary, the diocesan </w:t>
      </w:r>
      <w:r w:rsidR="00FE49B6" w:rsidRPr="004E6914">
        <w:rPr>
          <w:rStyle w:val="normaltextrun"/>
          <w:rFonts w:ascii="Abadi" w:hAnsi="Abadi" w:cstheme="minorHAnsi"/>
          <w:sz w:val="20"/>
          <w:szCs w:val="20"/>
        </w:rPr>
        <w:t>staff and</w:t>
      </w:r>
      <w:r w:rsidRPr="004E6914">
        <w:rPr>
          <w:rStyle w:val="normaltextrun"/>
          <w:rFonts w:ascii="Abadi" w:hAnsi="Abadi" w:cstheme="minorHAnsi"/>
          <w:sz w:val="20"/>
          <w:szCs w:val="20"/>
        </w:rPr>
        <w:t xml:space="preserve"> ACC pastoral leadership.</w:t>
      </w:r>
      <w:r w:rsidRPr="004E6914">
        <w:rPr>
          <w:rStyle w:val="eop"/>
          <w:rFonts w:ascii="Abadi" w:hAnsi="Abadi" w:cstheme="minorHAnsi"/>
          <w:sz w:val="20"/>
          <w:szCs w:val="20"/>
        </w:rPr>
        <w:t> </w:t>
      </w:r>
    </w:p>
    <w:p w14:paraId="6167234D" w14:textId="28A8DBB4" w:rsidR="00470CB0" w:rsidRPr="004E6914" w:rsidRDefault="00470CB0" w:rsidP="00411560">
      <w:pPr>
        <w:rPr>
          <w:rFonts w:ascii="Abadi" w:hAnsi="Abadi"/>
          <w:sz w:val="20"/>
          <w:szCs w:val="20"/>
        </w:rPr>
      </w:pPr>
    </w:p>
    <w:p w14:paraId="33C5479A" w14:textId="3258ABF9" w:rsidR="004E6914" w:rsidRPr="004E6914" w:rsidRDefault="00411560" w:rsidP="00411560">
      <w:pPr>
        <w:rPr>
          <w:rFonts w:ascii="Abadi" w:hAnsi="Abadi"/>
          <w:sz w:val="20"/>
          <w:szCs w:val="20"/>
        </w:rPr>
      </w:pPr>
      <w:r w:rsidRPr="004E6914">
        <w:rPr>
          <w:rFonts w:ascii="Abadi" w:hAnsi="Abadi"/>
          <w:sz w:val="20"/>
          <w:szCs w:val="20"/>
        </w:rPr>
        <w:t>We began our morning at the Cathedral of Saint Mary with Bishop Neary</w:t>
      </w:r>
      <w:r w:rsidR="00675847" w:rsidRPr="004E6914">
        <w:rPr>
          <w:rFonts w:ascii="Abadi" w:hAnsi="Abadi"/>
          <w:sz w:val="20"/>
          <w:szCs w:val="20"/>
        </w:rPr>
        <w:t>’s</w:t>
      </w:r>
      <w:r w:rsidRPr="004E6914">
        <w:rPr>
          <w:rFonts w:ascii="Abadi" w:hAnsi="Abadi"/>
          <w:sz w:val="20"/>
          <w:szCs w:val="20"/>
        </w:rPr>
        <w:t xml:space="preserve"> opening remarks and six priorities, a video presentation on Bridge</w:t>
      </w:r>
      <w:r w:rsidR="00435FD5" w:rsidRPr="004E6914">
        <w:rPr>
          <w:rFonts w:ascii="Abadi" w:hAnsi="Abadi"/>
          <w:sz w:val="20"/>
          <w:szCs w:val="20"/>
        </w:rPr>
        <w:t>-</w:t>
      </w:r>
      <w:r w:rsidRPr="004E6914">
        <w:rPr>
          <w:rFonts w:ascii="Abadi" w:hAnsi="Abadi"/>
          <w:sz w:val="20"/>
          <w:szCs w:val="20"/>
        </w:rPr>
        <w:t xml:space="preserve">Builders for a Thriving Mission and the Celebration of the Eucharist. Bishop Neary’s six priorities </w:t>
      </w:r>
      <w:r w:rsidR="0033614E" w:rsidRPr="004E6914">
        <w:rPr>
          <w:rFonts w:ascii="Abadi" w:hAnsi="Abadi"/>
          <w:sz w:val="20"/>
          <w:szCs w:val="20"/>
        </w:rPr>
        <w:t xml:space="preserve">(in no </w:t>
      </w:r>
      <w:proofErr w:type="gramStart"/>
      <w:r w:rsidR="0033614E" w:rsidRPr="004E6914">
        <w:rPr>
          <w:rFonts w:ascii="Abadi" w:hAnsi="Abadi"/>
          <w:sz w:val="20"/>
          <w:szCs w:val="20"/>
        </w:rPr>
        <w:t>particular order</w:t>
      </w:r>
      <w:proofErr w:type="gramEnd"/>
      <w:r w:rsidR="0033614E" w:rsidRPr="004E6914">
        <w:rPr>
          <w:rFonts w:ascii="Abadi" w:hAnsi="Abadi"/>
          <w:sz w:val="20"/>
          <w:szCs w:val="20"/>
        </w:rPr>
        <w:t xml:space="preserve">) </w:t>
      </w:r>
      <w:r w:rsidRPr="004E6914">
        <w:rPr>
          <w:rFonts w:ascii="Abadi" w:hAnsi="Abadi"/>
          <w:sz w:val="20"/>
          <w:szCs w:val="20"/>
        </w:rPr>
        <w:t xml:space="preserve">are:  </w:t>
      </w:r>
      <w:r w:rsidR="004E6914" w:rsidRPr="004E6914">
        <w:rPr>
          <w:rFonts w:ascii="Abadi" w:hAnsi="Abadi"/>
          <w:sz w:val="20"/>
          <w:szCs w:val="20"/>
        </w:rPr>
        <w:t>thrivingmission.org</w:t>
      </w:r>
    </w:p>
    <w:p w14:paraId="5996E286" w14:textId="77777777" w:rsidR="004E6914" w:rsidRPr="00A23006" w:rsidRDefault="004E6914" w:rsidP="00411560">
      <w:pPr>
        <w:rPr>
          <w:rFonts w:ascii="Abadi" w:hAnsi="Abadi"/>
          <w:sz w:val="20"/>
          <w:szCs w:val="20"/>
        </w:rPr>
      </w:pPr>
    </w:p>
    <w:p w14:paraId="0C878000" w14:textId="3BF8C39A" w:rsidR="00411560" w:rsidRPr="004E6914" w:rsidRDefault="00411560" w:rsidP="00411560">
      <w:pPr>
        <w:pStyle w:val="ListParagraph"/>
        <w:numPr>
          <w:ilvl w:val="0"/>
          <w:numId w:val="4"/>
        </w:numPr>
        <w:rPr>
          <w:rFonts w:ascii="Abadi" w:hAnsi="Abadi"/>
          <w:sz w:val="20"/>
          <w:szCs w:val="20"/>
        </w:rPr>
      </w:pPr>
      <w:r w:rsidRPr="00A23006">
        <w:rPr>
          <w:rFonts w:ascii="Abadi" w:hAnsi="Abadi"/>
          <w:sz w:val="20"/>
          <w:szCs w:val="20"/>
        </w:rPr>
        <w:t>The well-</w:t>
      </w:r>
      <w:r w:rsidRPr="004E6914">
        <w:rPr>
          <w:rFonts w:ascii="Abadi" w:hAnsi="Abadi"/>
          <w:sz w:val="20"/>
          <w:szCs w:val="20"/>
        </w:rPr>
        <w:t xml:space="preserve">being, </w:t>
      </w:r>
      <w:proofErr w:type="gramStart"/>
      <w:r w:rsidRPr="004E6914">
        <w:rPr>
          <w:rFonts w:ascii="Abadi" w:hAnsi="Abadi"/>
          <w:sz w:val="20"/>
          <w:szCs w:val="20"/>
        </w:rPr>
        <w:t>support</w:t>
      </w:r>
      <w:proofErr w:type="gramEnd"/>
      <w:r w:rsidRPr="004E6914">
        <w:rPr>
          <w:rFonts w:ascii="Abadi" w:hAnsi="Abadi"/>
          <w:sz w:val="20"/>
          <w:szCs w:val="20"/>
        </w:rPr>
        <w:t xml:space="preserve"> and enrichment of </w:t>
      </w:r>
      <w:r w:rsidR="0033614E" w:rsidRPr="004E6914">
        <w:rPr>
          <w:rFonts w:ascii="Abadi" w:hAnsi="Abadi"/>
          <w:sz w:val="20"/>
          <w:szCs w:val="20"/>
        </w:rPr>
        <w:t>the diocesan</w:t>
      </w:r>
      <w:r w:rsidRPr="004E6914">
        <w:rPr>
          <w:rFonts w:ascii="Abadi" w:hAnsi="Abadi"/>
          <w:sz w:val="20"/>
          <w:szCs w:val="20"/>
        </w:rPr>
        <w:t xml:space="preserve"> </w:t>
      </w:r>
      <w:r w:rsidR="0033614E" w:rsidRPr="004E6914">
        <w:rPr>
          <w:rFonts w:ascii="Abadi" w:hAnsi="Abadi"/>
          <w:sz w:val="20"/>
          <w:szCs w:val="20"/>
        </w:rPr>
        <w:t>p</w:t>
      </w:r>
      <w:r w:rsidRPr="004E6914">
        <w:rPr>
          <w:rFonts w:ascii="Abadi" w:hAnsi="Abadi"/>
          <w:sz w:val="20"/>
          <w:szCs w:val="20"/>
        </w:rPr>
        <w:t xml:space="preserve">astoral </w:t>
      </w:r>
      <w:r w:rsidR="0033614E" w:rsidRPr="004E6914">
        <w:rPr>
          <w:rFonts w:ascii="Abadi" w:hAnsi="Abadi"/>
          <w:sz w:val="20"/>
          <w:szCs w:val="20"/>
        </w:rPr>
        <w:t>t</w:t>
      </w:r>
      <w:r w:rsidRPr="004E6914">
        <w:rPr>
          <w:rFonts w:ascii="Abadi" w:hAnsi="Abadi"/>
          <w:sz w:val="20"/>
          <w:szCs w:val="20"/>
        </w:rPr>
        <w:t>eam.</w:t>
      </w:r>
    </w:p>
    <w:p w14:paraId="24866C32" w14:textId="38155FF6" w:rsidR="00411560" w:rsidRPr="004E6914" w:rsidRDefault="00411560" w:rsidP="00411560">
      <w:pPr>
        <w:pStyle w:val="ListParagraph"/>
        <w:numPr>
          <w:ilvl w:val="0"/>
          <w:numId w:val="4"/>
        </w:numPr>
        <w:rPr>
          <w:rFonts w:ascii="Abadi" w:hAnsi="Abadi"/>
          <w:sz w:val="20"/>
          <w:szCs w:val="20"/>
        </w:rPr>
      </w:pPr>
      <w:r w:rsidRPr="004E6914">
        <w:rPr>
          <w:rFonts w:ascii="Abadi" w:hAnsi="Abadi"/>
          <w:sz w:val="20"/>
          <w:szCs w:val="20"/>
        </w:rPr>
        <w:t xml:space="preserve">Care for the </w:t>
      </w:r>
      <w:r w:rsidR="0033614E" w:rsidRPr="004E6914">
        <w:rPr>
          <w:rFonts w:ascii="Abadi" w:hAnsi="Abadi"/>
          <w:sz w:val="20"/>
          <w:szCs w:val="20"/>
        </w:rPr>
        <w:t>p</w:t>
      </w:r>
      <w:r w:rsidRPr="004E6914">
        <w:rPr>
          <w:rFonts w:ascii="Abadi" w:hAnsi="Abadi"/>
          <w:sz w:val="20"/>
          <w:szCs w:val="20"/>
        </w:rPr>
        <w:t>riest</w:t>
      </w:r>
      <w:r w:rsidR="00C05378" w:rsidRPr="004E6914">
        <w:rPr>
          <w:rFonts w:ascii="Abadi" w:hAnsi="Abadi"/>
          <w:sz w:val="20"/>
          <w:szCs w:val="20"/>
        </w:rPr>
        <w:t>s</w:t>
      </w:r>
      <w:r w:rsidRPr="004E6914">
        <w:rPr>
          <w:rFonts w:ascii="Abadi" w:hAnsi="Abadi"/>
          <w:sz w:val="20"/>
          <w:szCs w:val="20"/>
        </w:rPr>
        <w:t xml:space="preserve"> of the </w:t>
      </w:r>
      <w:r w:rsidR="0033614E" w:rsidRPr="004E6914">
        <w:rPr>
          <w:rFonts w:ascii="Abadi" w:hAnsi="Abadi"/>
          <w:sz w:val="20"/>
          <w:szCs w:val="20"/>
        </w:rPr>
        <w:t>d</w:t>
      </w:r>
      <w:r w:rsidRPr="004E6914">
        <w:rPr>
          <w:rFonts w:ascii="Abadi" w:hAnsi="Abadi"/>
          <w:sz w:val="20"/>
          <w:szCs w:val="20"/>
        </w:rPr>
        <w:t>iocese</w:t>
      </w:r>
    </w:p>
    <w:p w14:paraId="774B07CD" w14:textId="142655B4" w:rsidR="00411560" w:rsidRPr="004E6914" w:rsidRDefault="00226B3D" w:rsidP="00411560">
      <w:pPr>
        <w:pStyle w:val="ListParagraph"/>
        <w:numPr>
          <w:ilvl w:val="0"/>
          <w:numId w:val="4"/>
        </w:numPr>
        <w:rPr>
          <w:rFonts w:ascii="Abadi" w:hAnsi="Abadi"/>
          <w:sz w:val="20"/>
          <w:szCs w:val="20"/>
        </w:rPr>
      </w:pPr>
      <w:r w:rsidRPr="004E6914">
        <w:rPr>
          <w:rFonts w:ascii="Abadi" w:hAnsi="Abadi"/>
          <w:sz w:val="20"/>
          <w:szCs w:val="20"/>
        </w:rPr>
        <w:t xml:space="preserve">Seeing </w:t>
      </w:r>
      <w:r w:rsidR="0033614E" w:rsidRPr="004E6914">
        <w:rPr>
          <w:rFonts w:ascii="Abadi" w:hAnsi="Abadi"/>
          <w:sz w:val="20"/>
          <w:szCs w:val="20"/>
        </w:rPr>
        <w:t>s</w:t>
      </w:r>
      <w:r w:rsidRPr="004E6914">
        <w:rPr>
          <w:rFonts w:ascii="Abadi" w:hAnsi="Abadi"/>
          <w:sz w:val="20"/>
          <w:szCs w:val="20"/>
        </w:rPr>
        <w:t xml:space="preserve">ynodality as a </w:t>
      </w:r>
      <w:r w:rsidR="0033614E" w:rsidRPr="004E6914">
        <w:rPr>
          <w:rFonts w:ascii="Abadi" w:hAnsi="Abadi"/>
          <w:sz w:val="20"/>
          <w:szCs w:val="20"/>
        </w:rPr>
        <w:t>m</w:t>
      </w:r>
      <w:r w:rsidRPr="004E6914">
        <w:rPr>
          <w:rFonts w:ascii="Abadi" w:hAnsi="Abadi"/>
          <w:sz w:val="20"/>
          <w:szCs w:val="20"/>
        </w:rPr>
        <w:t>odel for the Church and the Diocese of Saint Cloud</w:t>
      </w:r>
    </w:p>
    <w:p w14:paraId="482A5A76" w14:textId="264AF544" w:rsidR="00226B3D" w:rsidRPr="004E6914" w:rsidRDefault="00226B3D" w:rsidP="00411560">
      <w:pPr>
        <w:pStyle w:val="ListParagraph"/>
        <w:numPr>
          <w:ilvl w:val="0"/>
          <w:numId w:val="4"/>
        </w:numPr>
        <w:rPr>
          <w:rFonts w:ascii="Abadi" w:hAnsi="Abadi"/>
          <w:sz w:val="20"/>
          <w:szCs w:val="20"/>
        </w:rPr>
      </w:pPr>
      <w:r w:rsidRPr="004E6914">
        <w:rPr>
          <w:rFonts w:ascii="Abadi" w:hAnsi="Abadi"/>
          <w:sz w:val="20"/>
          <w:szCs w:val="20"/>
        </w:rPr>
        <w:t>Eucharistic Re</w:t>
      </w:r>
      <w:r w:rsidR="00435FD5" w:rsidRPr="004E6914">
        <w:rPr>
          <w:rFonts w:ascii="Abadi" w:hAnsi="Abadi"/>
          <w:sz w:val="20"/>
          <w:szCs w:val="20"/>
        </w:rPr>
        <w:t>vival</w:t>
      </w:r>
      <w:r w:rsidRPr="004E6914">
        <w:rPr>
          <w:rFonts w:ascii="Abadi" w:hAnsi="Abadi"/>
          <w:sz w:val="20"/>
          <w:szCs w:val="20"/>
        </w:rPr>
        <w:t xml:space="preserve"> in the Diocese of Saint Cloud</w:t>
      </w:r>
    </w:p>
    <w:p w14:paraId="177D5CF2" w14:textId="0BDA5038" w:rsidR="00226B3D" w:rsidRPr="004E6914" w:rsidRDefault="00226B3D" w:rsidP="00411560">
      <w:pPr>
        <w:pStyle w:val="ListParagraph"/>
        <w:numPr>
          <w:ilvl w:val="0"/>
          <w:numId w:val="4"/>
        </w:numPr>
        <w:rPr>
          <w:rFonts w:ascii="Abadi" w:hAnsi="Abadi"/>
          <w:sz w:val="20"/>
          <w:szCs w:val="20"/>
        </w:rPr>
      </w:pPr>
      <w:r w:rsidRPr="004E6914">
        <w:rPr>
          <w:rFonts w:ascii="Abadi" w:hAnsi="Abadi"/>
          <w:sz w:val="20"/>
          <w:szCs w:val="20"/>
        </w:rPr>
        <w:t xml:space="preserve">The Latino </w:t>
      </w:r>
      <w:r w:rsidR="0033614E" w:rsidRPr="004E6914">
        <w:rPr>
          <w:rFonts w:ascii="Abadi" w:hAnsi="Abadi"/>
          <w:sz w:val="20"/>
          <w:szCs w:val="20"/>
        </w:rPr>
        <w:t>p</w:t>
      </w:r>
      <w:r w:rsidRPr="004E6914">
        <w:rPr>
          <w:rFonts w:ascii="Abadi" w:hAnsi="Abadi"/>
          <w:sz w:val="20"/>
          <w:szCs w:val="20"/>
        </w:rPr>
        <w:t>resence in the Diocese of Saint Cloud</w:t>
      </w:r>
    </w:p>
    <w:p w14:paraId="6276B7A5" w14:textId="37A9E348" w:rsidR="00226B3D" w:rsidRPr="004E6914" w:rsidRDefault="00226B3D" w:rsidP="00411560">
      <w:pPr>
        <w:pStyle w:val="ListParagraph"/>
        <w:numPr>
          <w:ilvl w:val="0"/>
          <w:numId w:val="4"/>
        </w:numPr>
        <w:rPr>
          <w:rFonts w:ascii="Abadi" w:hAnsi="Abadi"/>
          <w:sz w:val="20"/>
          <w:szCs w:val="20"/>
        </w:rPr>
      </w:pPr>
      <w:r w:rsidRPr="004E6914">
        <w:rPr>
          <w:rFonts w:ascii="Abadi" w:hAnsi="Abadi"/>
          <w:sz w:val="20"/>
          <w:szCs w:val="20"/>
        </w:rPr>
        <w:t>Strategic planning for the next phase of our ACCs.</w:t>
      </w:r>
    </w:p>
    <w:p w14:paraId="5B072A2E" w14:textId="77777777" w:rsidR="00226B3D" w:rsidRPr="00A23006" w:rsidRDefault="00226B3D" w:rsidP="00226B3D">
      <w:pPr>
        <w:rPr>
          <w:rFonts w:ascii="Abadi" w:hAnsi="Abadi"/>
          <w:sz w:val="20"/>
          <w:szCs w:val="20"/>
        </w:rPr>
      </w:pPr>
    </w:p>
    <w:p w14:paraId="3F0D6383" w14:textId="114D1319" w:rsidR="004E6914" w:rsidRPr="004E6914" w:rsidRDefault="00715C29" w:rsidP="00226B3D">
      <w:pPr>
        <w:rPr>
          <w:rFonts w:ascii="Abadi" w:hAnsi="Abadi"/>
          <w:sz w:val="20"/>
          <w:szCs w:val="20"/>
        </w:rPr>
      </w:pPr>
      <w:r w:rsidRPr="004E6914">
        <w:rPr>
          <w:rFonts w:ascii="Abadi" w:hAnsi="Abadi"/>
          <w:sz w:val="20"/>
          <w:szCs w:val="20"/>
        </w:rPr>
        <w:t>In the afternoon</w:t>
      </w:r>
      <w:r w:rsidR="0033614E" w:rsidRPr="004E6914">
        <w:rPr>
          <w:rFonts w:ascii="Abadi" w:hAnsi="Abadi"/>
          <w:sz w:val="20"/>
          <w:szCs w:val="20"/>
        </w:rPr>
        <w:t>,</w:t>
      </w:r>
      <w:r w:rsidRPr="004E6914">
        <w:rPr>
          <w:rFonts w:ascii="Abadi" w:hAnsi="Abadi"/>
          <w:sz w:val="20"/>
          <w:szCs w:val="20"/>
        </w:rPr>
        <w:t xml:space="preserve"> e</w:t>
      </w:r>
      <w:r w:rsidR="00226B3D" w:rsidRPr="004E6914">
        <w:rPr>
          <w:rFonts w:ascii="Abadi" w:hAnsi="Abadi"/>
          <w:sz w:val="20"/>
          <w:szCs w:val="20"/>
        </w:rPr>
        <w:t xml:space="preserve">ach ACC presented their story in 20–30-minute segments. </w:t>
      </w:r>
      <w:r w:rsidR="00365AE1" w:rsidRPr="004E6914">
        <w:rPr>
          <w:rFonts w:ascii="Abadi" w:hAnsi="Abadi"/>
          <w:sz w:val="20"/>
          <w:szCs w:val="20"/>
        </w:rPr>
        <w:t>To view the ACC PowerPoints, visit:</w:t>
      </w:r>
      <w:r w:rsidR="00C11F99" w:rsidRPr="004E6914">
        <w:rPr>
          <w:rFonts w:ascii="Abadi" w:hAnsi="Abadi"/>
          <w:sz w:val="20"/>
          <w:szCs w:val="20"/>
        </w:rPr>
        <w:t xml:space="preserve"> </w:t>
      </w:r>
      <w:proofErr w:type="gramStart"/>
      <w:r w:rsidR="004E6914" w:rsidRPr="004E6914">
        <w:rPr>
          <w:rFonts w:ascii="Abadi" w:hAnsi="Abadi"/>
          <w:sz w:val="20"/>
          <w:szCs w:val="20"/>
        </w:rPr>
        <w:t>www,thrivingmission.org</w:t>
      </w:r>
      <w:proofErr w:type="gramEnd"/>
      <w:r w:rsidR="004E6914">
        <w:rPr>
          <w:rFonts w:ascii="Abadi" w:hAnsi="Abadi"/>
          <w:sz w:val="20"/>
          <w:szCs w:val="20"/>
        </w:rPr>
        <w:t>.</w:t>
      </w:r>
    </w:p>
    <w:p w14:paraId="5318CDB4" w14:textId="77777777" w:rsidR="00226B3D" w:rsidRPr="004E6914" w:rsidRDefault="00226B3D" w:rsidP="00226B3D">
      <w:pPr>
        <w:rPr>
          <w:rFonts w:ascii="Abadi" w:hAnsi="Abadi"/>
          <w:sz w:val="20"/>
          <w:szCs w:val="20"/>
        </w:rPr>
      </w:pPr>
    </w:p>
    <w:p w14:paraId="621BCBD4" w14:textId="70BDA004" w:rsidR="00226B3D" w:rsidRPr="004E6914" w:rsidRDefault="00226B3D" w:rsidP="00365AE1">
      <w:pPr>
        <w:spacing w:line="276" w:lineRule="auto"/>
        <w:rPr>
          <w:rFonts w:ascii="Abadi" w:hAnsi="Abadi"/>
          <w:sz w:val="20"/>
          <w:szCs w:val="20"/>
        </w:rPr>
      </w:pPr>
      <w:r w:rsidRPr="004E6914">
        <w:rPr>
          <w:rFonts w:ascii="Abadi" w:hAnsi="Abadi"/>
          <w:sz w:val="20"/>
          <w:szCs w:val="20"/>
        </w:rPr>
        <w:t xml:space="preserve">Each ACC </w:t>
      </w:r>
      <w:r w:rsidR="004E6914" w:rsidRPr="004E6914">
        <w:rPr>
          <w:rFonts w:ascii="Abadi" w:hAnsi="Abadi"/>
          <w:sz w:val="20"/>
          <w:szCs w:val="20"/>
        </w:rPr>
        <w:t>named</w:t>
      </w:r>
      <w:r w:rsidRPr="004E6914">
        <w:rPr>
          <w:rFonts w:ascii="Abadi" w:hAnsi="Abadi"/>
          <w:sz w:val="20"/>
          <w:szCs w:val="20"/>
        </w:rPr>
        <w:t xml:space="preserve"> one common activity that they have done as an ACC, for example:</w:t>
      </w:r>
    </w:p>
    <w:p w14:paraId="224C2261" w14:textId="2E59E9C1" w:rsidR="00226B3D" w:rsidRPr="004E6914" w:rsidRDefault="00226B3D" w:rsidP="00365AE1">
      <w:pPr>
        <w:ind w:left="450"/>
        <w:rPr>
          <w:rFonts w:ascii="Abadi" w:hAnsi="Abadi"/>
          <w:sz w:val="20"/>
          <w:szCs w:val="20"/>
        </w:rPr>
      </w:pPr>
      <w:r w:rsidRPr="004E6914">
        <w:rPr>
          <w:rFonts w:ascii="Abadi" w:hAnsi="Abadi"/>
          <w:b/>
          <w:bCs/>
          <w:sz w:val="20"/>
          <w:szCs w:val="20"/>
        </w:rPr>
        <w:t>Harvest of Hope</w:t>
      </w:r>
      <w:r w:rsidRPr="004E6914">
        <w:rPr>
          <w:rFonts w:ascii="Abadi" w:hAnsi="Abadi"/>
          <w:sz w:val="20"/>
          <w:szCs w:val="20"/>
        </w:rPr>
        <w:t xml:space="preserve">: BINGO post-pandemic.  The parishes rotated hosting BINGO and it has generated a sense of community. They also introduced </w:t>
      </w:r>
      <w:r w:rsidR="00365AE1" w:rsidRPr="004E6914">
        <w:rPr>
          <w:rFonts w:ascii="Abadi" w:hAnsi="Abadi"/>
          <w:sz w:val="20"/>
          <w:szCs w:val="20"/>
        </w:rPr>
        <w:t>t</w:t>
      </w:r>
      <w:r w:rsidRPr="004E6914">
        <w:rPr>
          <w:rFonts w:ascii="Abadi" w:hAnsi="Abadi"/>
          <w:sz w:val="20"/>
          <w:szCs w:val="20"/>
        </w:rPr>
        <w:t xml:space="preserve">rivia </w:t>
      </w:r>
      <w:r w:rsidR="00365AE1" w:rsidRPr="004E6914">
        <w:rPr>
          <w:rFonts w:ascii="Abadi" w:hAnsi="Abadi"/>
          <w:sz w:val="20"/>
          <w:szCs w:val="20"/>
        </w:rPr>
        <w:t>q</w:t>
      </w:r>
      <w:r w:rsidRPr="004E6914">
        <w:rPr>
          <w:rFonts w:ascii="Abadi" w:hAnsi="Abadi"/>
          <w:sz w:val="20"/>
          <w:szCs w:val="20"/>
        </w:rPr>
        <w:t>uestions about each parish to strengthen a sense of community history.</w:t>
      </w:r>
    </w:p>
    <w:p w14:paraId="18F66EB7" w14:textId="08B43061" w:rsidR="007F6027" w:rsidRPr="004E6914" w:rsidRDefault="00226B3D" w:rsidP="00365AE1">
      <w:pPr>
        <w:pStyle w:val="Default"/>
        <w:ind w:left="450"/>
        <w:rPr>
          <w:rFonts w:ascii="Abadi" w:hAnsi="Abadi"/>
          <w:color w:val="auto"/>
          <w:sz w:val="20"/>
          <w:szCs w:val="20"/>
        </w:rPr>
      </w:pPr>
      <w:r w:rsidRPr="004E6914">
        <w:rPr>
          <w:rFonts w:ascii="Abadi" w:hAnsi="Abadi"/>
          <w:b/>
          <w:bCs/>
          <w:color w:val="auto"/>
          <w:sz w:val="20"/>
          <w:szCs w:val="20"/>
        </w:rPr>
        <w:t>Northern Cross</w:t>
      </w:r>
      <w:r w:rsidRPr="004E6914">
        <w:rPr>
          <w:rFonts w:ascii="Abadi" w:hAnsi="Abadi"/>
          <w:color w:val="auto"/>
          <w:sz w:val="20"/>
          <w:szCs w:val="20"/>
        </w:rPr>
        <w:t xml:space="preserve">: </w:t>
      </w:r>
      <w:r w:rsidR="007F6027" w:rsidRPr="004E6914">
        <w:rPr>
          <w:rFonts w:ascii="Abadi" w:hAnsi="Abadi"/>
          <w:color w:val="auto"/>
          <w:sz w:val="20"/>
          <w:szCs w:val="20"/>
        </w:rPr>
        <w:t>D</w:t>
      </w:r>
      <w:r w:rsidR="00132B2A" w:rsidRPr="004E6914">
        <w:rPr>
          <w:rFonts w:ascii="Abadi" w:hAnsi="Abadi"/>
          <w:color w:val="auto"/>
          <w:sz w:val="20"/>
          <w:szCs w:val="20"/>
        </w:rPr>
        <w:t>eacon</w:t>
      </w:r>
      <w:r w:rsidR="007F6027" w:rsidRPr="004E6914">
        <w:rPr>
          <w:rFonts w:ascii="Abadi" w:hAnsi="Abadi"/>
          <w:color w:val="auto"/>
          <w:sz w:val="20"/>
          <w:szCs w:val="20"/>
        </w:rPr>
        <w:t xml:space="preserve"> Mark Stenger’s </w:t>
      </w:r>
      <w:r w:rsidR="0033614E" w:rsidRPr="004E6914">
        <w:rPr>
          <w:rFonts w:ascii="Abadi" w:hAnsi="Abadi"/>
          <w:color w:val="auto"/>
          <w:sz w:val="20"/>
          <w:szCs w:val="20"/>
        </w:rPr>
        <w:t>f</w:t>
      </w:r>
      <w:r w:rsidR="007F6027" w:rsidRPr="004E6914">
        <w:rPr>
          <w:rFonts w:ascii="Abadi" w:hAnsi="Abadi"/>
          <w:color w:val="auto"/>
          <w:sz w:val="20"/>
          <w:szCs w:val="20"/>
        </w:rPr>
        <w:t xml:space="preserve">undraiser, and Chubby Sunday which is a soup and chili cooking contest. </w:t>
      </w:r>
    </w:p>
    <w:p w14:paraId="129AD671" w14:textId="4A695AC4" w:rsidR="007F6027" w:rsidRPr="004E6914" w:rsidRDefault="007F6027" w:rsidP="00365AE1">
      <w:pPr>
        <w:pStyle w:val="Default"/>
        <w:ind w:left="450"/>
        <w:rPr>
          <w:rFonts w:ascii="Abadi" w:hAnsi="Abadi"/>
          <w:color w:val="auto"/>
          <w:sz w:val="20"/>
          <w:szCs w:val="20"/>
        </w:rPr>
      </w:pPr>
      <w:r w:rsidRPr="004E6914">
        <w:rPr>
          <w:rFonts w:ascii="Abadi" w:hAnsi="Abadi"/>
          <w:b/>
          <w:bCs/>
          <w:color w:val="auto"/>
          <w:sz w:val="20"/>
          <w:szCs w:val="20"/>
        </w:rPr>
        <w:t>One in Faith</w:t>
      </w:r>
      <w:r w:rsidR="00544647" w:rsidRPr="004E6914">
        <w:rPr>
          <w:rFonts w:ascii="Abadi" w:hAnsi="Abadi"/>
          <w:color w:val="auto"/>
          <w:sz w:val="20"/>
          <w:szCs w:val="20"/>
        </w:rPr>
        <w:t>: Nurturing a Eucharistic Spirituality such as Divine Mercy Sunday, outdoor Assumption Mass with Bishop Neary, Corpus Christi procession.</w:t>
      </w:r>
    </w:p>
    <w:p w14:paraId="0356E93C" w14:textId="77777777" w:rsidR="00FE49B6" w:rsidRPr="004E6914" w:rsidRDefault="00FE49B6" w:rsidP="00365AE1">
      <w:pPr>
        <w:pStyle w:val="Default"/>
        <w:ind w:left="450"/>
        <w:rPr>
          <w:rFonts w:ascii="Abadi" w:hAnsi="Abadi"/>
          <w:color w:val="auto"/>
          <w:sz w:val="20"/>
          <w:szCs w:val="20"/>
        </w:rPr>
      </w:pPr>
    </w:p>
    <w:p w14:paraId="4AEAE851" w14:textId="1AB78255" w:rsidR="00FE49B6" w:rsidRPr="004E6914" w:rsidRDefault="00E6158F" w:rsidP="00365AE1">
      <w:pPr>
        <w:pStyle w:val="Default"/>
        <w:rPr>
          <w:rFonts w:ascii="Abadi" w:hAnsi="Abadi"/>
          <w:color w:val="auto"/>
          <w:sz w:val="20"/>
          <w:szCs w:val="20"/>
        </w:rPr>
      </w:pPr>
      <w:r w:rsidRPr="004E6914">
        <w:rPr>
          <w:rFonts w:ascii="Abadi" w:hAnsi="Abadi"/>
          <w:color w:val="auto"/>
          <w:sz w:val="20"/>
          <w:szCs w:val="20"/>
        </w:rPr>
        <w:t xml:space="preserve">Thanks to all who filled out an evaluation afterwards. </w:t>
      </w:r>
      <w:r w:rsidR="00FE49B6" w:rsidRPr="004E6914">
        <w:rPr>
          <w:rFonts w:ascii="Abadi" w:hAnsi="Abadi"/>
          <w:color w:val="auto"/>
          <w:sz w:val="20"/>
          <w:szCs w:val="20"/>
        </w:rPr>
        <w:t xml:space="preserve">What </w:t>
      </w:r>
      <w:r w:rsidR="00435FD5" w:rsidRPr="004E6914">
        <w:rPr>
          <w:rFonts w:ascii="Abadi" w:hAnsi="Abadi"/>
          <w:color w:val="auto"/>
          <w:sz w:val="20"/>
          <w:szCs w:val="20"/>
        </w:rPr>
        <w:t xml:space="preserve">are </w:t>
      </w:r>
      <w:r w:rsidR="00FE49B6" w:rsidRPr="004E6914">
        <w:rPr>
          <w:rFonts w:ascii="Abadi" w:hAnsi="Abadi"/>
          <w:color w:val="auto"/>
          <w:sz w:val="20"/>
          <w:szCs w:val="20"/>
        </w:rPr>
        <w:t>people saying about our</w:t>
      </w:r>
      <w:r w:rsidRPr="004E6914">
        <w:rPr>
          <w:rFonts w:ascii="Abadi" w:hAnsi="Abadi"/>
          <w:color w:val="auto"/>
          <w:sz w:val="20"/>
          <w:szCs w:val="20"/>
        </w:rPr>
        <w:t xml:space="preserve"> day together?</w:t>
      </w:r>
    </w:p>
    <w:p w14:paraId="33FBB214" w14:textId="5041D7D9" w:rsidR="00715C29" w:rsidRPr="00FE49B6" w:rsidRDefault="00C11F99" w:rsidP="00FE49B6">
      <w:pPr>
        <w:pStyle w:val="Default"/>
        <w:rPr>
          <w:rFonts w:ascii="Abadi" w:hAnsi="Abadi"/>
          <w:sz w:val="20"/>
          <w:szCs w:val="20"/>
        </w:rPr>
      </w:pPr>
      <w:r>
        <w:rPr>
          <w:rFonts w:ascii="Abadi" w:hAnsi="Abadi"/>
          <w:noProof/>
          <w:sz w:val="20"/>
          <w:szCs w:val="20"/>
        </w:rPr>
        <mc:AlternateContent>
          <mc:Choice Requires="wps">
            <w:drawing>
              <wp:anchor distT="0" distB="0" distL="114300" distR="114300" simplePos="0" relativeHeight="251665408" behindDoc="0" locked="0" layoutInCell="1" allowOverlap="1" wp14:anchorId="407CCF2C" wp14:editId="17AE03AD">
                <wp:simplePos x="0" y="0"/>
                <wp:positionH relativeFrom="column">
                  <wp:posOffset>4800600</wp:posOffset>
                </wp:positionH>
                <wp:positionV relativeFrom="paragraph">
                  <wp:posOffset>100330</wp:posOffset>
                </wp:positionV>
                <wp:extent cx="1365250" cy="1243965"/>
                <wp:effectExtent l="0" t="0" r="25400" b="184785"/>
                <wp:wrapNone/>
                <wp:docPr id="315139801" name="Speech Bubble: Rectangle 1"/>
                <wp:cNvGraphicFramePr/>
                <a:graphic xmlns:a="http://schemas.openxmlformats.org/drawingml/2006/main">
                  <a:graphicData uri="http://schemas.microsoft.com/office/word/2010/wordprocessingShape">
                    <wps:wsp>
                      <wps:cNvSpPr/>
                      <wps:spPr>
                        <a:xfrm>
                          <a:off x="0" y="0"/>
                          <a:ext cx="1365250" cy="1243965"/>
                        </a:xfrm>
                        <a:prstGeom prst="wedgeRect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C13417C" w14:textId="5C1E3F64" w:rsidR="00C11F99" w:rsidRPr="00C11F99" w:rsidRDefault="00C11F99" w:rsidP="00C11F99">
                            <w:pPr>
                              <w:jc w:val="center"/>
                              <w:rPr>
                                <w:rFonts w:ascii="Abadi" w:hAnsi="Abadi"/>
                                <w:sz w:val="20"/>
                                <w:szCs w:val="20"/>
                              </w:rPr>
                            </w:pPr>
                            <w:r w:rsidRPr="00C11F99">
                              <w:rPr>
                                <w:rFonts w:ascii="Abadi" w:hAnsi="Abadi"/>
                                <w:sz w:val="20"/>
                                <w:szCs w:val="20"/>
                              </w:rPr>
                              <w:t xml:space="preserve">I think it really opened the </w:t>
                            </w:r>
                            <w:proofErr w:type="gramStart"/>
                            <w:r w:rsidRPr="00C11F99">
                              <w:rPr>
                                <w:rFonts w:ascii="Abadi" w:hAnsi="Abadi"/>
                                <w:sz w:val="20"/>
                                <w:szCs w:val="20"/>
                              </w:rPr>
                              <w:t xml:space="preserve">eyes </w:t>
                            </w:r>
                            <w:r>
                              <w:rPr>
                                <w:rFonts w:ascii="Abadi" w:hAnsi="Abadi"/>
                                <w:sz w:val="20"/>
                                <w:szCs w:val="20"/>
                              </w:rPr>
                              <w:t xml:space="preserve"> of</w:t>
                            </w:r>
                            <w:proofErr w:type="gramEnd"/>
                            <w:r>
                              <w:rPr>
                                <w:rFonts w:ascii="Abadi" w:hAnsi="Abadi"/>
                                <w:sz w:val="20"/>
                                <w:szCs w:val="20"/>
                              </w:rPr>
                              <w:t xml:space="preserve"> </w:t>
                            </w:r>
                            <w:r w:rsidRPr="00C11F99">
                              <w:rPr>
                                <w:rFonts w:ascii="Abadi" w:hAnsi="Abadi"/>
                                <w:sz w:val="20"/>
                                <w:szCs w:val="20"/>
                              </w:rPr>
                              <w:t>some ACC pastoral council members and made them feel like they made a difference.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7CCF2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 o:spid="_x0000_s1026" type="#_x0000_t61" style="position:absolute;margin-left:378pt;margin-top:7.9pt;width:107.5pt;height:9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3mcwIAADIFAAAOAAAAZHJzL2Uyb0RvYy54bWysVE1v2zAMvQ/YfxB0X/3RpFuDOEWQosOA&#10;og2aDj0rshQbkEVNUmJnv36U7DhFW+ww7GJLIvlIPT5qftM1ihyEdTXogmYXKSVCcyhrvSvoz+e7&#10;L98ocZ7pkinQoqBH4ejN4vOneWtmIocKVCksQRDtZq0paOW9mSWJ45VomLsAIzQaJdiGedzaXVJa&#10;1iJ6o5I8Ta+SFmxpLHDhHJ7e9ka6iPhSCu4fpXTCE1VQrM3Hr43fbfgmizmb7SwzVc2HMtg/VNGw&#10;WmPSEeqWeUb2tn4H1dTcggPpLzg0CUhZcxHvgLfJ0je32VTMiHgXJMeZkSb3/2D5w2Fj1hZpaI2b&#10;OVyGW3TSNuGP9ZEuknUcyRKdJxwPs8uraT5FTjnasnxyeX01DXQm53Bjnf8uoCFhUdBWlDvxhC1Z&#10;MaVg7yNh7HDvfB92ckeMczFx5Y9KhHqUfhKS1CWmz2N01IlYKUsODDvMOBfaZ72pYqXoj7NpmsZW&#10;Y21jRKw0AgZkWSs1Yg8AQYPvsftaB/8QKqLMxuD0b4X1wWNEzAzaj8FNrcF+BKDwVkPm3v9EUk9N&#10;YMl32w65Kehl8AwnWyiPa0ss9LJ3ht/V2Il75vyaWdQ5dg9n1z/iRypoCwrDipIK7O+PzoM/yg+t&#10;lLQ4NwV1v/bMCkrUD43CvM4mkzBocTOZfs1xY19btq8tet+sABuX4StheFwGf69OS2mhecERX4as&#10;aGKaY+6Ccm9Pm5Xv5xkfCS6Wy+iGw2WYv9cbwwN44Dmo67l7YdYMcvSo5Ac4zRibvVFi7xsiNSz3&#10;HmQdZXrmdegADmaU0vCIhMl/vY9e56du8QcAAP//AwBQSwMEFAAGAAgAAAAhAIahocXfAAAACgEA&#10;AA8AAABkcnMvZG93bnJldi54bWxMj8FOwzAQRO9I/IO1SNyok0hJIMSpKiQElyK1wIGbGy9JhL0O&#10;sdsmf89yguPOjGbn1evZWXHCKQyeFKSrBARS681AnYK318ebWxAhajLaekIFCwZYN5cXta6MP9MO&#10;T/vYCS6hUGkFfYxjJWVoe3Q6rPyIxN6nn5yOfE6dNJM+c7mzMkuSQjo9EH/o9YgPPbZf+6NTgGZ6&#10;ec+3m/aj2D4t3e45+16sU+r6at7cg4g4x78w/M7n6dDwpoM/kgnCKijzglkiGzkjcOCuTFk4KMjS&#10;tATZ1PI/QvMDAAD//wMAUEsBAi0AFAAGAAgAAAAhALaDOJL+AAAA4QEAABMAAAAAAAAAAAAAAAAA&#10;AAAAAFtDb250ZW50X1R5cGVzXS54bWxQSwECLQAUAAYACAAAACEAOP0h/9YAAACUAQAACwAAAAAA&#10;AAAAAAAAAAAvAQAAX3JlbHMvLnJlbHNQSwECLQAUAAYACAAAACEAn5z95nMCAAAyBQAADgAAAAAA&#10;AAAAAAAAAAAuAgAAZHJzL2Uyb0RvYy54bWxQSwECLQAUAAYACAAAACEAhqGhxd8AAAAKAQAADwAA&#10;AAAAAAAAAAAAAADNBAAAZHJzL2Rvd25yZXYueG1sUEsFBgAAAAAEAAQA8wAAANkFAAAAAA==&#10;" adj="6300,24300" fillcolor="#4472c4 [3204]" strokecolor="#09101d [484]" strokeweight="1pt">
                <v:textbox>
                  <w:txbxContent>
                    <w:p w14:paraId="0C13417C" w14:textId="5C1E3F64" w:rsidR="00C11F99" w:rsidRPr="00C11F99" w:rsidRDefault="00C11F99" w:rsidP="00C11F99">
                      <w:pPr>
                        <w:jc w:val="center"/>
                        <w:rPr>
                          <w:rFonts w:ascii="Abadi" w:hAnsi="Abadi"/>
                          <w:sz w:val="20"/>
                          <w:szCs w:val="20"/>
                        </w:rPr>
                      </w:pPr>
                      <w:r w:rsidRPr="00C11F99">
                        <w:rPr>
                          <w:rFonts w:ascii="Abadi" w:hAnsi="Abadi"/>
                          <w:sz w:val="20"/>
                          <w:szCs w:val="20"/>
                        </w:rPr>
                        <w:t xml:space="preserve">I think it really opened the eyes </w:t>
                      </w:r>
                      <w:r>
                        <w:rPr>
                          <w:rFonts w:ascii="Abadi" w:hAnsi="Abadi"/>
                          <w:sz w:val="20"/>
                          <w:szCs w:val="20"/>
                        </w:rPr>
                        <w:t xml:space="preserve"> of </w:t>
                      </w:r>
                      <w:r w:rsidRPr="00C11F99">
                        <w:rPr>
                          <w:rFonts w:ascii="Abadi" w:hAnsi="Abadi"/>
                          <w:sz w:val="20"/>
                          <w:szCs w:val="20"/>
                        </w:rPr>
                        <w:t>some ACC pastoral council members and made them feel like they made a difference.</w:t>
                      </w:r>
                    </w:p>
                  </w:txbxContent>
                </v:textbox>
              </v:shape>
            </w:pict>
          </mc:Fallback>
        </mc:AlternateContent>
      </w:r>
      <w:r>
        <w:rPr>
          <w:rFonts w:ascii="Abadi" w:hAnsi="Abadi"/>
          <w:noProof/>
          <w:sz w:val="20"/>
          <w:szCs w:val="20"/>
        </w:rPr>
        <mc:AlternateContent>
          <mc:Choice Requires="wps">
            <w:drawing>
              <wp:anchor distT="0" distB="0" distL="114300" distR="114300" simplePos="0" relativeHeight="251664384" behindDoc="0" locked="0" layoutInCell="1" allowOverlap="1" wp14:anchorId="2F8C222D" wp14:editId="7C33C310">
                <wp:simplePos x="0" y="0"/>
                <wp:positionH relativeFrom="column">
                  <wp:posOffset>2571750</wp:posOffset>
                </wp:positionH>
                <wp:positionV relativeFrom="paragraph">
                  <wp:posOffset>102235</wp:posOffset>
                </wp:positionV>
                <wp:extent cx="1982470" cy="1178560"/>
                <wp:effectExtent l="0" t="0" r="11430" b="167640"/>
                <wp:wrapNone/>
                <wp:docPr id="1824042040" name="Speech Bubble: Rectangle 6"/>
                <wp:cNvGraphicFramePr/>
                <a:graphic xmlns:a="http://schemas.openxmlformats.org/drawingml/2006/main">
                  <a:graphicData uri="http://schemas.microsoft.com/office/word/2010/wordprocessingShape">
                    <wps:wsp>
                      <wps:cNvSpPr/>
                      <wps:spPr>
                        <a:xfrm>
                          <a:off x="0" y="0"/>
                          <a:ext cx="1982470" cy="1178560"/>
                        </a:xfrm>
                        <a:prstGeom prst="wedgeRect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270EBA0" w14:textId="0442D203" w:rsidR="009E18CE" w:rsidRPr="009E18CE" w:rsidRDefault="009E18CE" w:rsidP="009E18CE">
                            <w:pPr>
                              <w:jc w:val="center"/>
                              <w:rPr>
                                <w:rFonts w:ascii="Abadi" w:hAnsi="Abadi"/>
                              </w:rPr>
                            </w:pPr>
                            <w:r w:rsidRPr="009E18CE">
                              <w:rPr>
                                <w:rFonts w:ascii="Abadi" w:hAnsi="Abadi"/>
                                <w:sz w:val="20"/>
                                <w:szCs w:val="20"/>
                              </w:rPr>
                              <w:t xml:space="preserve">The best part was hearing from other ACCs and how they are growing, </w:t>
                            </w:r>
                            <w:proofErr w:type="gramStart"/>
                            <w:r w:rsidRPr="009E18CE">
                              <w:rPr>
                                <w:rFonts w:ascii="Abadi" w:hAnsi="Abadi"/>
                                <w:sz w:val="20"/>
                                <w:szCs w:val="20"/>
                              </w:rPr>
                              <w:t>learning</w:t>
                            </w:r>
                            <w:proofErr w:type="gramEnd"/>
                            <w:r w:rsidRPr="009E18CE">
                              <w:rPr>
                                <w:rFonts w:ascii="Abadi" w:hAnsi="Abadi"/>
                                <w:sz w:val="20"/>
                                <w:szCs w:val="20"/>
                              </w:rPr>
                              <w:t xml:space="preserve"> and being challenged. Sort of interesting that some issues were common to all of them - but how different solutions were applied.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C222D" id="Speech Bubble: Rectangle 6" o:spid="_x0000_s1027" type="#_x0000_t61" style="position:absolute;margin-left:202.5pt;margin-top:8.05pt;width:156.1pt;height:9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cQIAADIFAAAOAAAAZHJzL2Uyb0RvYy54bWysVMFu2zAMvQ/YPwi6L7aDpEmDOEWQosOA&#10;oC3aDj0rshQbkEVNUmJnXz9KdpyiLXYYdrElkXykHh+1vGlrRY7Cugp0TrNRSonQHIpK73P68+Xu&#10;25wS55kumAItcnoSjt6svn5ZNmYhxlCCKoQlCKLdojE5Lb03iyRxvBQ1cyMwQqNRgq2Zx63dJ4Vl&#10;DaLXKhmn6VXSgC2MBS6cw9PbzkhXEV9Kwf2DlE54onKKtfn4tfG7C99ktWSLvWWmrHhfBvuHKmpW&#10;aUw6QN0yz8jBVh+g6opbcCD9iEOdgJQVF/EOeJssfXeb55IZEe+C5Dgz0OT+Hyy/Pz6bR4s0NMYt&#10;HC7DLVpp6/DH+kgbyToNZInWE46H2fV8PJkhpxxtWTabT68inckl3FjnvwuoSVjktBHFXjxhSzZM&#10;KTj4SBg7bp3H9Bh2dsfNpZi48iclQj1KPwlJqgLTj2N01InYKEuODDvMOBfaZ52pZIXojrNpmp5r&#10;GyJiyggYkGWl1IDdAwQNfsTuau39Q6iIMhuC078V1gUPETEzaD8E15UG+xmAwlv1mTv/M0kdNYEl&#10;3+5a5AabETzDyQ6K06MlFjrZO8PvKuzEljn/yCzqHLuHs+sf8CMVNDmFfkVJCfb3Z+fBH+WHVkoa&#10;nJucul8HZgUl6odGYV5nk0kYtLiZTGdj3Ni3lt1biz7UG8DGZfhKGB6Xwd+r81JaqF9xxNchK5qY&#10;5pg7p9zb82bju3nGR4KL9Tq64XAZ5rf62fAAHngO6nppX5k1vRw9KvkezjPGFu+U2PmGSA3rgwdZ&#10;RZleeO07gIMZpdQ/ImHy3+6j1+WpW/0BAAD//wMAUEsDBBQABgAIAAAAIQCCdYbQ4AAAAAoBAAAP&#10;AAAAZHJzL2Rvd25yZXYueG1sTI/NTsMwEITvSLyDtUjcqJ2IJlWIU1VICC5FaoFDb268JBH+Cbbb&#10;Jm/PcoLjaEYz39TryRp2xhAH7yRkCwEMXev14DoJ729PdytgMSmnlfEOJcwYYd1cX9Wq0v7idnje&#10;p45RiYuVktCnNFacx7ZHq+LCj+jI+/TBqkQydFwHdaFya3guRMGtGhwt9GrExx7br/3JSkAdXj+W&#10;2017KLbPc7d7yb9nY6W8vZk2D8ASTukvDL/4hA4NMR39yenIjIR7saQviYwiA0aBMitzYEcJuchK&#10;4E3N/19ofgAAAP//AwBQSwECLQAUAAYACAAAACEAtoM4kv4AAADhAQAAEwAAAAAAAAAAAAAAAAAA&#10;AAAAW0NvbnRlbnRfVHlwZXNdLnhtbFBLAQItABQABgAIAAAAIQA4/SH/1gAAAJQBAAALAAAAAAAA&#10;AAAAAAAAAC8BAABfcmVscy8ucmVsc1BLAQItABQABgAIAAAAIQA+++XjcQIAADIFAAAOAAAAAAAA&#10;AAAAAAAAAC4CAABkcnMvZTJvRG9jLnhtbFBLAQItABQABgAIAAAAIQCCdYbQ4AAAAAoBAAAPAAAA&#10;AAAAAAAAAAAAAMsEAABkcnMvZG93bnJldi54bWxQSwUGAAAAAAQABADzAAAA2AUAAAAA&#10;" adj="6300,24300" fillcolor="#4472c4 [3204]" strokecolor="#09101d [484]" strokeweight="1pt">
                <v:textbox>
                  <w:txbxContent>
                    <w:p w14:paraId="7270EBA0" w14:textId="0442D203" w:rsidR="009E18CE" w:rsidRPr="009E18CE" w:rsidRDefault="009E18CE" w:rsidP="009E18CE">
                      <w:pPr>
                        <w:jc w:val="center"/>
                        <w:rPr>
                          <w:rFonts w:ascii="Abadi" w:hAnsi="Abadi"/>
                        </w:rPr>
                      </w:pPr>
                      <w:r w:rsidRPr="009E18CE">
                        <w:rPr>
                          <w:rFonts w:ascii="Abadi" w:hAnsi="Abadi"/>
                          <w:sz w:val="20"/>
                          <w:szCs w:val="20"/>
                        </w:rPr>
                        <w:t>The best part was hearing from other ACCs and how they are growing, learning and being challenged. Sort of interesting that some issues were common to all of them - but how different solutions were applied.</w:t>
                      </w:r>
                    </w:p>
                  </w:txbxContent>
                </v:textbox>
              </v:shape>
            </w:pict>
          </mc:Fallback>
        </mc:AlternateContent>
      </w:r>
      <w:r>
        <w:rPr>
          <w:rFonts w:ascii="Abadi" w:hAnsi="Abadi"/>
          <w:noProof/>
          <w:sz w:val="20"/>
          <w:szCs w:val="20"/>
        </w:rPr>
        <mc:AlternateContent>
          <mc:Choice Requires="wps">
            <w:drawing>
              <wp:anchor distT="0" distB="0" distL="114300" distR="114300" simplePos="0" relativeHeight="251661312" behindDoc="0" locked="0" layoutInCell="1" allowOverlap="1" wp14:anchorId="15517812" wp14:editId="501D7945">
                <wp:simplePos x="0" y="0"/>
                <wp:positionH relativeFrom="column">
                  <wp:posOffset>283845</wp:posOffset>
                </wp:positionH>
                <wp:positionV relativeFrom="paragraph">
                  <wp:posOffset>80645</wp:posOffset>
                </wp:positionV>
                <wp:extent cx="2004695" cy="1205865"/>
                <wp:effectExtent l="0" t="0" r="14605" b="165735"/>
                <wp:wrapNone/>
                <wp:docPr id="1313419414" name="Speech Bubble: Rectangle 3"/>
                <wp:cNvGraphicFramePr/>
                <a:graphic xmlns:a="http://schemas.openxmlformats.org/drawingml/2006/main">
                  <a:graphicData uri="http://schemas.microsoft.com/office/word/2010/wordprocessingShape">
                    <wps:wsp>
                      <wps:cNvSpPr/>
                      <wps:spPr>
                        <a:xfrm>
                          <a:off x="0" y="0"/>
                          <a:ext cx="2004695" cy="1205865"/>
                        </a:xfrm>
                        <a:prstGeom prst="wedgeRect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0A769DD" w14:textId="1A293079" w:rsidR="009E18CE" w:rsidRPr="009E18CE" w:rsidRDefault="009E18CE" w:rsidP="009E18CE">
                            <w:pPr>
                              <w:jc w:val="center"/>
                              <w:rPr>
                                <w:rFonts w:ascii="Abadi" w:hAnsi="Abadi"/>
                              </w:rPr>
                            </w:pPr>
                            <w:r w:rsidRPr="009E18CE">
                              <w:rPr>
                                <w:rFonts w:ascii="Abadi" w:hAnsi="Abadi"/>
                                <w:sz w:val="20"/>
                                <w:szCs w:val="20"/>
                              </w:rPr>
                              <w:t>Honestly, the entire day was wonderful! The best part for me was the personal interaction and discussions with Bishop Neary, the diocesan staff, and the people from the other ACCs present.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17812" id="Speech Bubble: Rectangle 3" o:spid="_x0000_s1028" type="#_x0000_t61" style="position:absolute;margin-left:22.35pt;margin-top:6.35pt;width:157.85pt;height:9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hxbQIAACsFAAAOAAAAZHJzL2Uyb0RvYy54bWysVMFu2zAMvQ/YPwi6r7aDpGuNOkWQosOA&#10;oA2aFj0rshQbkEVNUmJnXz9KdpyiLXYYdrEpkXyknh51c9s1ihyEdTXogmYXKSVCcyhrvSvoy/P9&#10;tytKnGe6ZAq0KOhROHo7//rlpjW5mEAFqhSWIIh2eWsKWnlv8iRxvBINcxdghEanBNswj0u7S0rL&#10;WkRvVDJJ08ukBVsaC1w4h7t3vZPOI76UgvtHKZ3wRBUUe/Pxa+N3G77J/IblO8tMVfOhDfYPXTSs&#10;1lh0hLpjnpG9rT9ANTW34ED6Cw5NAlLWXMQz4Gmy9N1pNhUzIp4FyXFmpMn9P1j+cNiYtUUaWuNy&#10;h2Y4RSdtE/7YH+kiWceRLNF5wnET2Z9eXs8o4ejLJuns6nIW6EzO6cY6/0NAQ4JR0FaUO/GEV7Jk&#10;SsHeR8LYYeV8n3YKR4xzM9HyRyVCP0o/CUnqMpSP2VEnYqksOTC8Yca50D7rXRUrRb+dzdI0XjX2&#10;NmbETiNgQJa1UiP2ABA0+BG773WID6kiymxMTv/WWJ88ZsTKoP2Y3NQa7GcACk81VO7jTyT11ASW&#10;fLftMCSYWyiPa0ss9Hp3ht/XeAUr5vyaWRQ4jgIOrX/Ej1TQFhQGi5IK7O/P9kM86g69lLQ4MAV1&#10;v/bMCkrUT42KvM6m0zBhcTGdfZ/gwr71bN969L5ZAt5Yhs+D4dEM8V6dTGmhecXZXoSq6GKaY+2C&#10;cm9Pi6XvBxlfBy4WixiGU2WYX+mN4QE8EBxk9dy9MmsGHXqU8AOchovl7yTYx4ZMDYu9B1lHfZ55&#10;HajHiYwaGl6PMPJv1zHq/MbN/wAAAP//AwBQSwMEFAAGAAgAAAAhAMn7p0XfAAAACQEAAA8AAABk&#10;cnMvZG93bnJldi54bWxMj81OwzAQhO9IvIO1SNyojQkBhThVhYTgUqQWOHBz4yWJ8E+w3TZ5e5ZT&#10;Oa12ZzT7Tb2cnGUHjGkIXsH1QgBD3wYz+E7B+9vT1T2wlLU32gaPCmZMsGzOz2pdmXD0Gzxsc8co&#10;xKdKK+hzHivOU9uj02kRRvSkfYXodKY1dtxEfaRwZ7kUouROD54+9HrExx7b7+3eKUATXz9u16v2&#10;s1w/z93mRf7M1il1eTGtHoBlnPLJDH/4hA4NMe3C3pvErIKiuCMn3SVN0m9KUQDbKZBClsCbmv9v&#10;0PwCAAD//wMAUEsBAi0AFAAGAAgAAAAhALaDOJL+AAAA4QEAABMAAAAAAAAAAAAAAAAAAAAAAFtD&#10;b250ZW50X1R5cGVzXS54bWxQSwECLQAUAAYACAAAACEAOP0h/9YAAACUAQAACwAAAAAAAAAAAAAA&#10;AAAvAQAAX3JlbHMvLnJlbHNQSwECLQAUAAYACAAAACEAg6xIcW0CAAArBQAADgAAAAAAAAAAAAAA&#10;AAAuAgAAZHJzL2Uyb0RvYy54bWxQSwECLQAUAAYACAAAACEAyfunRd8AAAAJAQAADwAAAAAAAAAA&#10;AAAAAADHBAAAZHJzL2Rvd25yZXYueG1sUEsFBgAAAAAEAAQA8wAAANMFAAAAAA==&#10;" adj="6300,24300" fillcolor="#4472c4 [3204]" strokecolor="#09101d [484]" strokeweight="1pt">
                <v:textbox>
                  <w:txbxContent>
                    <w:p w14:paraId="70A769DD" w14:textId="1A293079" w:rsidR="009E18CE" w:rsidRPr="009E18CE" w:rsidRDefault="009E18CE" w:rsidP="009E18CE">
                      <w:pPr>
                        <w:jc w:val="center"/>
                        <w:rPr>
                          <w:rFonts w:ascii="Abadi" w:hAnsi="Abadi"/>
                        </w:rPr>
                      </w:pPr>
                      <w:r w:rsidRPr="009E18CE">
                        <w:rPr>
                          <w:rFonts w:ascii="Abadi" w:hAnsi="Abadi"/>
                          <w:sz w:val="20"/>
                          <w:szCs w:val="20"/>
                        </w:rPr>
                        <w:t>Honestly, the entire day was wonderful! The best part for me was the personal interaction and discussions with Bishop Neary, the diocesan staff, and the people from the other ACCs present.</w:t>
                      </w:r>
                    </w:p>
                  </w:txbxContent>
                </v:textbox>
              </v:shape>
            </w:pict>
          </mc:Fallback>
        </mc:AlternateContent>
      </w:r>
    </w:p>
    <w:p w14:paraId="193BA63B" w14:textId="689B9D87" w:rsidR="00FE49B6" w:rsidRDefault="00FE49B6" w:rsidP="00226B3D">
      <w:pPr>
        <w:rPr>
          <w:rFonts w:ascii="Abadi" w:hAnsi="Abadi"/>
          <w:sz w:val="20"/>
          <w:szCs w:val="20"/>
        </w:rPr>
      </w:pPr>
    </w:p>
    <w:p w14:paraId="572A3C98" w14:textId="07C65D11" w:rsidR="00FE49B6" w:rsidRDefault="00FE49B6" w:rsidP="00226B3D">
      <w:pPr>
        <w:rPr>
          <w:rFonts w:ascii="Abadi" w:hAnsi="Abadi"/>
          <w:sz w:val="20"/>
          <w:szCs w:val="20"/>
        </w:rPr>
      </w:pPr>
    </w:p>
    <w:p w14:paraId="2292732D" w14:textId="43ED82D6" w:rsidR="00FE49B6" w:rsidRDefault="00FE49B6" w:rsidP="00226B3D">
      <w:pPr>
        <w:rPr>
          <w:rFonts w:ascii="Abadi" w:hAnsi="Abadi"/>
          <w:sz w:val="20"/>
          <w:szCs w:val="20"/>
        </w:rPr>
      </w:pPr>
    </w:p>
    <w:p w14:paraId="67D126B3" w14:textId="7F7E2773" w:rsidR="00FE49B6" w:rsidRDefault="00FE49B6" w:rsidP="00226B3D">
      <w:pPr>
        <w:rPr>
          <w:rFonts w:ascii="Abadi" w:hAnsi="Abadi"/>
          <w:sz w:val="20"/>
          <w:szCs w:val="20"/>
        </w:rPr>
      </w:pPr>
    </w:p>
    <w:p w14:paraId="22BAA471" w14:textId="43F1B6A4" w:rsidR="00FE49B6" w:rsidRDefault="00FE49B6" w:rsidP="00226B3D">
      <w:pPr>
        <w:rPr>
          <w:rFonts w:ascii="Abadi" w:hAnsi="Abadi"/>
          <w:sz w:val="20"/>
          <w:szCs w:val="20"/>
        </w:rPr>
      </w:pPr>
    </w:p>
    <w:p w14:paraId="4AF67805" w14:textId="5E6F32C3" w:rsidR="00FE49B6" w:rsidRDefault="00FE49B6" w:rsidP="00226B3D">
      <w:pPr>
        <w:rPr>
          <w:rFonts w:ascii="Abadi" w:hAnsi="Abadi"/>
          <w:sz w:val="20"/>
          <w:szCs w:val="20"/>
        </w:rPr>
      </w:pPr>
    </w:p>
    <w:p w14:paraId="4D3C5376" w14:textId="386ADD04" w:rsidR="00FE49B6" w:rsidRPr="00435FD5" w:rsidRDefault="00FE49B6" w:rsidP="00226B3D">
      <w:pPr>
        <w:rPr>
          <w:rFonts w:ascii="Abadi" w:hAnsi="Abadi"/>
          <w:sz w:val="20"/>
          <w:szCs w:val="20"/>
        </w:rPr>
      </w:pPr>
    </w:p>
    <w:p w14:paraId="1A976776" w14:textId="0178E172" w:rsidR="00FE49B6" w:rsidRDefault="00FE49B6" w:rsidP="00226B3D">
      <w:pPr>
        <w:rPr>
          <w:rFonts w:ascii="Abadi" w:hAnsi="Abadi"/>
          <w:sz w:val="20"/>
          <w:szCs w:val="20"/>
        </w:rPr>
      </w:pPr>
    </w:p>
    <w:p w14:paraId="782D3F8D" w14:textId="7EB7873E" w:rsidR="00FE49B6" w:rsidRDefault="00C11F99" w:rsidP="00226B3D">
      <w:pPr>
        <w:rPr>
          <w:rFonts w:ascii="Abadi" w:hAnsi="Abadi"/>
          <w:sz w:val="20"/>
          <w:szCs w:val="20"/>
        </w:rPr>
      </w:pPr>
      <w:r>
        <w:rPr>
          <w:rFonts w:ascii="Abadi" w:hAnsi="Abadi"/>
          <w:noProof/>
          <w:sz w:val="20"/>
          <w:szCs w:val="20"/>
        </w:rPr>
        <mc:AlternateContent>
          <mc:Choice Requires="wps">
            <w:drawing>
              <wp:anchor distT="0" distB="0" distL="114300" distR="114300" simplePos="0" relativeHeight="251663360" behindDoc="0" locked="0" layoutInCell="1" allowOverlap="1" wp14:anchorId="44EEA3B4" wp14:editId="20AA5C14">
                <wp:simplePos x="0" y="0"/>
                <wp:positionH relativeFrom="column">
                  <wp:posOffset>3326765</wp:posOffset>
                </wp:positionH>
                <wp:positionV relativeFrom="paragraph">
                  <wp:posOffset>139065</wp:posOffset>
                </wp:positionV>
                <wp:extent cx="1685925" cy="1178560"/>
                <wp:effectExtent l="0" t="0" r="15875" b="167640"/>
                <wp:wrapNone/>
                <wp:docPr id="37059083" name="Speech Bubble: Rectangle 5"/>
                <wp:cNvGraphicFramePr/>
                <a:graphic xmlns:a="http://schemas.openxmlformats.org/drawingml/2006/main">
                  <a:graphicData uri="http://schemas.microsoft.com/office/word/2010/wordprocessingShape">
                    <wps:wsp>
                      <wps:cNvSpPr/>
                      <wps:spPr>
                        <a:xfrm>
                          <a:off x="0" y="0"/>
                          <a:ext cx="1685925" cy="1178560"/>
                        </a:xfrm>
                        <a:prstGeom prst="wedgeRect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F794E14" w14:textId="450440D8" w:rsidR="009E18CE" w:rsidRPr="00435FD5" w:rsidRDefault="009E18CE" w:rsidP="009E18CE">
                            <w:pPr>
                              <w:jc w:val="center"/>
                              <w:rPr>
                                <w:rFonts w:ascii="Abadi" w:hAnsi="Abadi"/>
                                <w:sz w:val="20"/>
                                <w:szCs w:val="20"/>
                                <w:vertAlign w:val="subscript"/>
                              </w:rPr>
                            </w:pPr>
                            <w:r w:rsidRPr="009E18CE">
                              <w:rPr>
                                <w:rFonts w:ascii="Abadi" w:hAnsi="Abadi"/>
                                <w:sz w:val="20"/>
                                <w:szCs w:val="20"/>
                              </w:rPr>
                              <w:t xml:space="preserve">The interaction with Bishop Neary. He is very personable. I liked the round table discussions at the end, interacting with various </w:t>
                            </w:r>
                            <w:r w:rsidRPr="00C11F99">
                              <w:rPr>
                                <w:rFonts w:ascii="Abadi" w:hAnsi="Abadi"/>
                                <w:color w:val="F2F2F2" w:themeColor="background1" w:themeShade="F2"/>
                                <w:sz w:val="20"/>
                                <w:szCs w:val="20"/>
                              </w:rPr>
                              <w:t>ACC's.</w:t>
                            </w:r>
                            <w:r w:rsidR="00435FD5" w:rsidRPr="00C11F99">
                              <w:rPr>
                                <w:rFonts w:ascii="Abadi" w:hAnsi="Abadi"/>
                                <w:color w:val="F2F2F2" w:themeColor="background1" w:themeShade="F2"/>
                                <w:sz w:val="20"/>
                                <w:szCs w:val="20"/>
                              </w:rP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EA3B4" id="Speech Bubble: Rectangle 5" o:spid="_x0000_s1029" type="#_x0000_t61" style="position:absolute;margin-left:261.95pt;margin-top:10.95pt;width:132.75pt;height:9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w9cQIAADIFAAAOAAAAZHJzL2Uyb0RvYy54bWysVMFu2zAMvQ/YPwi6L7aDJE2DOEWQosOA&#10;oC3aDj0rshQbkEVNUmJnXz9KdpyiLXYYdrFFkXyknh61vGlrRY7Cugp0TrNRSonQHIpK73P68+Xu&#10;25wS55kumAItcnoSjt6svn5ZNmYhxlCCKoQlCKLdojE5Lb03iyRxvBQ1cyMwQqNTgq2ZR9Puk8Ky&#10;BtFrlYzTdJY0YAtjgQvncPe2c9JVxJdScP8gpROeqJxibz5+bfzuwjdZLdlib5kpK963wf6hi5pV&#10;GosOULfMM3Kw1QeouuIWHEg/4lAnIGXFRTwDniZL353muWRGxLMgOc4MNLn/B8vvj8/m0SINjXEL&#10;h8twilbaOvyxP9JGsk4DWaL1hONmNptPr8dTSjj6suxqPp1FOpNLurHOfxdQk7DIaSOKvXjCK9kw&#10;peDgI2HsuHUey2PaORyNSzNx5U9KhH6UfhKSVAWWH8fsqBOxUZYcGd4w41xon3WukhWi286maXru&#10;bciIJSNgQJaVUgN2DxA0+BG767WPD6kiymxITv/WWJc8ZMTKoP2QXFca7GcACk/VV+7izyR11ASW&#10;fLtrkZtADUaGnR0Up0dLLHSyd4bfVXgTW+b8I7Ooc5wInF3/gB+poMkp9CtKSrC/P9sP8Sg/9FLS&#10;4Nzk1P06MCsoUT80CvM6m0zCoEVjMr0ao2HfenZvPfpQbwAvLsNXwvC4DPFenZfSQv2KI74OVdHF&#10;NMfaOeXeno2N7+YZHwku1usYhsNlmN/qZ8MDeOA5qOulfWXW9HL0qOR7OM8YW7xTYhcbMjWsDx5k&#10;FWV64bW/ARzMKKX+EQmT/9aOUZenbvUHAAD//wMAUEsDBBQABgAIAAAAIQClmJSM4QAAAAoBAAAP&#10;AAAAZHJzL2Rvd25yZXYueG1sTI9NT8MwDIbvSPyHyEjcWLpC91GaThMSYpchbcCBW9aYtiJxSpNt&#10;7b+fOcHJsv3o9eNiNTgrTtiH1pOC6SQBgVR501Kt4P3t+W4BIkRNRltPqGDEAKvy+qrQufFn2uFp&#10;H2vBIRRyraCJsculDFWDToeJ75B49+V7pyO3fS1Nr88c7qxMk2QmnW6JLzS6w6cGq+/90SlA079+&#10;ZNt19Tnbvoz1bpP+jNYpdXszrB9BRBziHwy/+qwOJTsd/JFMEFZBlt4vGVWQTrkyMF8sH0AceJDM&#10;M5BlIf+/UF4AAAD//wMAUEsBAi0AFAAGAAgAAAAhALaDOJL+AAAA4QEAABMAAAAAAAAAAAAAAAAA&#10;AAAAAFtDb250ZW50X1R5cGVzXS54bWxQSwECLQAUAAYACAAAACEAOP0h/9YAAACUAQAACwAAAAAA&#10;AAAAAAAAAAAvAQAAX3JlbHMvLnJlbHNQSwECLQAUAAYACAAAACEAHnJsPXECAAAyBQAADgAAAAAA&#10;AAAAAAAAAAAuAgAAZHJzL2Uyb0RvYy54bWxQSwECLQAUAAYACAAAACEApZiUjOEAAAAKAQAADwAA&#10;AAAAAAAAAAAAAADLBAAAZHJzL2Rvd25yZXYueG1sUEsFBgAAAAAEAAQA8wAAANkFAAAAAA==&#10;" adj="6300,24300" fillcolor="#4472c4 [3204]" strokecolor="#09101d [484]" strokeweight="1pt">
                <v:textbox>
                  <w:txbxContent>
                    <w:p w14:paraId="0F794E14" w14:textId="450440D8" w:rsidR="009E18CE" w:rsidRPr="00435FD5" w:rsidRDefault="009E18CE" w:rsidP="009E18CE">
                      <w:pPr>
                        <w:jc w:val="center"/>
                        <w:rPr>
                          <w:rFonts w:ascii="Abadi" w:hAnsi="Abadi"/>
                          <w:sz w:val="20"/>
                          <w:szCs w:val="20"/>
                          <w:vertAlign w:val="subscript"/>
                        </w:rPr>
                      </w:pPr>
                      <w:r w:rsidRPr="009E18CE">
                        <w:rPr>
                          <w:rFonts w:ascii="Abadi" w:hAnsi="Abadi"/>
                          <w:sz w:val="20"/>
                          <w:szCs w:val="20"/>
                        </w:rPr>
                        <w:t xml:space="preserve">The interaction with Bishop Neary. He is very personable. I liked the round table discussions at the end, interacting with various </w:t>
                      </w:r>
                      <w:r w:rsidRPr="00C11F99">
                        <w:rPr>
                          <w:rFonts w:ascii="Abadi" w:hAnsi="Abadi"/>
                          <w:color w:val="F2F2F2" w:themeColor="background1" w:themeShade="F2"/>
                          <w:sz w:val="20"/>
                          <w:szCs w:val="20"/>
                        </w:rPr>
                        <w:t>ACC's.</w:t>
                      </w:r>
                      <w:r w:rsidR="00435FD5" w:rsidRPr="00C11F99">
                        <w:rPr>
                          <w:rFonts w:ascii="Abadi" w:hAnsi="Abadi"/>
                          <w:color w:val="F2F2F2" w:themeColor="background1" w:themeShade="F2"/>
                          <w:sz w:val="20"/>
                          <w:szCs w:val="20"/>
                        </w:rPr>
                        <w:softHyphen/>
                      </w:r>
                    </w:p>
                  </w:txbxContent>
                </v:textbox>
              </v:shape>
            </w:pict>
          </mc:Fallback>
        </mc:AlternateContent>
      </w:r>
      <w:r>
        <w:rPr>
          <w:rFonts w:ascii="Abadi" w:hAnsi="Abadi"/>
          <w:noProof/>
          <w:sz w:val="20"/>
          <w:szCs w:val="20"/>
        </w:rPr>
        <mc:AlternateContent>
          <mc:Choice Requires="wps">
            <w:drawing>
              <wp:anchor distT="0" distB="0" distL="114300" distR="114300" simplePos="0" relativeHeight="251660288" behindDoc="0" locked="0" layoutInCell="1" allowOverlap="1" wp14:anchorId="102A5271" wp14:editId="32BB1C93">
                <wp:simplePos x="0" y="0"/>
                <wp:positionH relativeFrom="column">
                  <wp:posOffset>1143000</wp:posOffset>
                </wp:positionH>
                <wp:positionV relativeFrom="paragraph">
                  <wp:posOffset>97155</wp:posOffset>
                </wp:positionV>
                <wp:extent cx="1685290" cy="1178560"/>
                <wp:effectExtent l="0" t="0" r="16510" b="167640"/>
                <wp:wrapNone/>
                <wp:docPr id="1544015928" name="Speech Bubble: Rectangle 2"/>
                <wp:cNvGraphicFramePr/>
                <a:graphic xmlns:a="http://schemas.openxmlformats.org/drawingml/2006/main">
                  <a:graphicData uri="http://schemas.microsoft.com/office/word/2010/wordprocessingShape">
                    <wps:wsp>
                      <wps:cNvSpPr/>
                      <wps:spPr>
                        <a:xfrm>
                          <a:off x="0" y="0"/>
                          <a:ext cx="1685290" cy="1178560"/>
                        </a:xfrm>
                        <a:prstGeom prst="wedgeRect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D6702CE" w14:textId="2607F738" w:rsidR="009E18CE" w:rsidRPr="009E18CE" w:rsidRDefault="009E18CE" w:rsidP="009E18CE">
                            <w:pPr>
                              <w:jc w:val="center"/>
                              <w:rPr>
                                <w:rFonts w:ascii="Abadi" w:hAnsi="Abadi"/>
                                <w:sz w:val="20"/>
                                <w:szCs w:val="20"/>
                              </w:rPr>
                            </w:pPr>
                            <w:r w:rsidRPr="009E18CE">
                              <w:rPr>
                                <w:rFonts w:ascii="Abadi" w:hAnsi="Abadi"/>
                                <w:sz w:val="20"/>
                                <w:szCs w:val="20"/>
                              </w:rPr>
                              <w:t>The best part was the preparation we did as an ACC. It gave us a chance to recall all that had been and the value of what we are doing together.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A5271" id="Speech Bubble: Rectangle 2" o:spid="_x0000_s1030" type="#_x0000_t61" style="position:absolute;margin-left:90pt;margin-top:7.65pt;width:132.7pt;height:9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pcgIAADIFAAAOAAAAZHJzL2Uyb0RvYy54bWysVE1v2zAMvQ/YfxB0X20HSZsGdYogRYcB&#10;QVs0HXpWZCk2IIuapMTOfv0o+SNFW+ww7GKLIvlIPT3q5ratFTkK6yrQOc0uUkqE5lBUep/Tny/3&#10;3+aUOM90wRRokdOTcPR2+fXLTWMWYgIlqEJYgiDaLRqT09J7s0gSx0tRM3cBRmh0SrA182jafVJY&#10;1iB6rZJJml4mDdjCWODCOdy965x0GfGlFNw/SumEJyqn2JuPXxu/u/BNljdssbfMlBXv22D/0EXN&#10;Ko1FR6g75hk52OoDVF1xCw6kv+BQJyBlxUU8A54mS9+dZlsyI+JZkBxnRprc/4PlD8etebJIQ2Pc&#10;wuEynKKVtg5/7I+0kazTSJZoPeG4mV3OZ5Nr5JSjL8uu5rPLSGdyTjfW+e8CahIWOW1EsRfPeCVr&#10;phQcfCSMHTfOY3lMG8LRODcTV/6kROhH6WchSVVg+UnMjjoRa2XJkeENM86F9lnnKlkhuu1slqZD&#10;b2NGLBkBA7KslBqxe4CgwY/YXa99fEgVUWZjcvq3xrrkMSNWBu3H5LrSYD8DUHiqvnIXP5DUURNY&#10;8u2uRW5yOg2RYWcHxenJEgud7J3h9xXexIY5/8Qs6hxvD2fXP+JHKmhyCv2KkhLs78/2QzzKD72U&#10;NDg3OXW/DswKStQPjcK8zqbTMGjRmM6uJmjYt57dW48+1GvAi8vwlTA8LkO8V8NSWqhfccRXoSq6&#10;mOZYO6fc28FY+26e8ZHgYrWKYThchvmN3hoewAPPQV0v7SuzppejRyU/wDBjbPFOiV1syNSwOniQ&#10;VZTpmdf+BnAwo5T6RyRM/ls7Rp2fuuUfAAAA//8DAFBLAwQUAAYACAAAACEAj2Ffxt8AAAAKAQAA&#10;DwAAAGRycy9kb3ducmV2LnhtbEyPwU7DMBBE70j8g7VI3KhDSaoS4lQVEoJLkVrgwM2NlyTCXgfb&#10;bZO/ZzmV2452NPOmWo3OiiOG2HtScDvLQCA13vTUKnh/e7pZgohJk9HWEyqYMMKqvryodGn8ibZ4&#10;3KVWcAjFUivoUhpKKWPTodNx5gck/n354HRiGVppgj5xuLNynmUL6XRP3NDpAR87bL53B6cATXj9&#10;KDbr5nOxeZ7a7cv8Z7JOqeurcf0AIuGYzmb4w2d0qJlp7w9korCslxlvSXwUdyDYkOdFDmKvgHvv&#10;QdaV/D+h/gUAAP//AwBQSwECLQAUAAYACAAAACEAtoM4kv4AAADhAQAAEwAAAAAAAAAAAAAAAAAA&#10;AAAAW0NvbnRlbnRfVHlwZXNdLnhtbFBLAQItABQABgAIAAAAIQA4/SH/1gAAAJQBAAALAAAAAAAA&#10;AAAAAAAAAC8BAABfcmVscy8ucmVsc1BLAQItABQABgAIAAAAIQDu+iSpcgIAADIFAAAOAAAAAAAA&#10;AAAAAAAAAC4CAABkcnMvZTJvRG9jLnhtbFBLAQItABQABgAIAAAAIQCPYV/G3wAAAAoBAAAPAAAA&#10;AAAAAAAAAAAAAMwEAABkcnMvZG93bnJldi54bWxQSwUGAAAAAAQABADzAAAA2AUAAAAA&#10;" adj="6300,24300" fillcolor="#4472c4 [3204]" strokecolor="#09101d [484]" strokeweight="1pt">
                <v:textbox>
                  <w:txbxContent>
                    <w:p w14:paraId="6D6702CE" w14:textId="2607F738" w:rsidR="009E18CE" w:rsidRPr="009E18CE" w:rsidRDefault="009E18CE" w:rsidP="009E18CE">
                      <w:pPr>
                        <w:jc w:val="center"/>
                        <w:rPr>
                          <w:rFonts w:ascii="Abadi" w:hAnsi="Abadi"/>
                          <w:sz w:val="20"/>
                          <w:szCs w:val="20"/>
                        </w:rPr>
                      </w:pPr>
                      <w:r w:rsidRPr="009E18CE">
                        <w:rPr>
                          <w:rFonts w:ascii="Abadi" w:hAnsi="Abadi"/>
                          <w:sz w:val="20"/>
                          <w:szCs w:val="20"/>
                        </w:rPr>
                        <w:t>The best part was the preparation we did as an ACC. It gave us a chance to recall all that had been and the value of what we are doing together.</w:t>
                      </w:r>
                    </w:p>
                  </w:txbxContent>
                </v:textbox>
              </v:shape>
            </w:pict>
          </mc:Fallback>
        </mc:AlternateContent>
      </w:r>
    </w:p>
    <w:p w14:paraId="4BDA16B0" w14:textId="276DD0B6" w:rsidR="00FE49B6" w:rsidRDefault="00FE49B6" w:rsidP="00226B3D">
      <w:pPr>
        <w:rPr>
          <w:rFonts w:ascii="Abadi" w:hAnsi="Abadi"/>
          <w:sz w:val="20"/>
          <w:szCs w:val="20"/>
        </w:rPr>
      </w:pPr>
    </w:p>
    <w:p w14:paraId="471A0ACA" w14:textId="7C21F932" w:rsidR="00FE49B6" w:rsidRDefault="00FE49B6" w:rsidP="00226B3D">
      <w:pPr>
        <w:rPr>
          <w:rFonts w:ascii="Abadi" w:hAnsi="Abadi"/>
          <w:sz w:val="20"/>
          <w:szCs w:val="20"/>
        </w:rPr>
      </w:pPr>
    </w:p>
    <w:p w14:paraId="6480AA1E" w14:textId="75A056FA" w:rsidR="00FE49B6" w:rsidRDefault="00FE49B6" w:rsidP="00226B3D">
      <w:pPr>
        <w:rPr>
          <w:rFonts w:ascii="Abadi" w:hAnsi="Abadi"/>
          <w:sz w:val="20"/>
          <w:szCs w:val="20"/>
        </w:rPr>
      </w:pPr>
    </w:p>
    <w:p w14:paraId="41D981A4" w14:textId="77777777" w:rsidR="00FE49B6" w:rsidRDefault="00FE49B6" w:rsidP="00226B3D">
      <w:pPr>
        <w:rPr>
          <w:rFonts w:ascii="Abadi" w:hAnsi="Abadi"/>
          <w:sz w:val="20"/>
          <w:szCs w:val="20"/>
        </w:rPr>
      </w:pPr>
    </w:p>
    <w:p w14:paraId="0BC189BD" w14:textId="77777777" w:rsidR="00FE49B6" w:rsidRDefault="00FE49B6" w:rsidP="00226B3D">
      <w:pPr>
        <w:rPr>
          <w:rFonts w:ascii="Abadi" w:hAnsi="Abadi"/>
          <w:sz w:val="20"/>
          <w:szCs w:val="20"/>
        </w:rPr>
      </w:pPr>
    </w:p>
    <w:p w14:paraId="63A65302" w14:textId="77777777" w:rsidR="00FE49B6" w:rsidRDefault="00FE49B6" w:rsidP="00226B3D">
      <w:pPr>
        <w:rPr>
          <w:rFonts w:ascii="Abadi" w:hAnsi="Abadi"/>
          <w:sz w:val="20"/>
          <w:szCs w:val="20"/>
        </w:rPr>
      </w:pPr>
    </w:p>
    <w:p w14:paraId="5865C59B" w14:textId="77777777" w:rsidR="00FE49B6" w:rsidRDefault="00FE49B6" w:rsidP="00226B3D">
      <w:pPr>
        <w:rPr>
          <w:rFonts w:ascii="Abadi" w:hAnsi="Abadi"/>
          <w:sz w:val="20"/>
          <w:szCs w:val="20"/>
        </w:rPr>
      </w:pPr>
    </w:p>
    <w:p w14:paraId="58A96707" w14:textId="77777777" w:rsidR="00FE49B6" w:rsidRDefault="00FE49B6" w:rsidP="00226B3D">
      <w:pPr>
        <w:rPr>
          <w:rFonts w:ascii="Abadi" w:hAnsi="Abadi"/>
          <w:sz w:val="20"/>
          <w:szCs w:val="20"/>
        </w:rPr>
      </w:pPr>
    </w:p>
    <w:p w14:paraId="38ED60B1" w14:textId="77777777" w:rsidR="00FE49B6" w:rsidRDefault="00FE49B6" w:rsidP="00226B3D">
      <w:pPr>
        <w:rPr>
          <w:rFonts w:ascii="Abadi" w:hAnsi="Abadi"/>
          <w:sz w:val="20"/>
          <w:szCs w:val="20"/>
        </w:rPr>
      </w:pPr>
    </w:p>
    <w:p w14:paraId="38829984" w14:textId="77777777" w:rsidR="00365AE1" w:rsidRDefault="00365AE1" w:rsidP="00226B3D">
      <w:pPr>
        <w:rPr>
          <w:rFonts w:ascii="Abadi" w:hAnsi="Abadi"/>
          <w:sz w:val="20"/>
          <w:szCs w:val="20"/>
        </w:rPr>
      </w:pPr>
    </w:p>
    <w:p w14:paraId="57A07FB1" w14:textId="3D2B12F2" w:rsidR="00226B3D" w:rsidRPr="00A23006" w:rsidRDefault="00226B3D" w:rsidP="00226B3D">
      <w:pPr>
        <w:rPr>
          <w:rFonts w:ascii="Abadi" w:hAnsi="Abadi"/>
          <w:sz w:val="20"/>
          <w:szCs w:val="20"/>
        </w:rPr>
      </w:pPr>
      <w:r w:rsidRPr="00A23006">
        <w:rPr>
          <w:rFonts w:ascii="Abadi" w:hAnsi="Abadi"/>
          <w:sz w:val="20"/>
          <w:szCs w:val="20"/>
        </w:rPr>
        <w:lastRenderedPageBreak/>
        <w:t>Here is a summary of the strengths and challenges presented:</w:t>
      </w:r>
    </w:p>
    <w:p w14:paraId="2C65273B" w14:textId="77777777" w:rsidR="00226B3D" w:rsidRPr="00A23006" w:rsidRDefault="00226B3D" w:rsidP="00226B3D">
      <w:pPr>
        <w:rPr>
          <w:rFonts w:ascii="Abadi" w:hAnsi="Abadi"/>
          <w:sz w:val="20"/>
          <w:szCs w:val="20"/>
        </w:rPr>
      </w:pPr>
    </w:p>
    <w:tbl>
      <w:tblPr>
        <w:tblStyle w:val="TableGrid"/>
        <w:tblW w:w="0" w:type="auto"/>
        <w:tblLook w:val="04A0" w:firstRow="1" w:lastRow="0" w:firstColumn="1" w:lastColumn="0" w:noHBand="0" w:noVBand="1"/>
      </w:tblPr>
      <w:tblGrid>
        <w:gridCol w:w="4675"/>
        <w:gridCol w:w="4675"/>
      </w:tblGrid>
      <w:tr w:rsidR="00226B3D" w:rsidRPr="00A23006" w14:paraId="5D50A753" w14:textId="77777777" w:rsidTr="00226B3D">
        <w:tc>
          <w:tcPr>
            <w:tcW w:w="4675" w:type="dxa"/>
          </w:tcPr>
          <w:p w14:paraId="29A89F62" w14:textId="73C46D10" w:rsidR="00226B3D" w:rsidRPr="003038C1" w:rsidRDefault="00226B3D" w:rsidP="004E6914">
            <w:pPr>
              <w:jc w:val="center"/>
              <w:rPr>
                <w:rFonts w:ascii="Abadi" w:hAnsi="Abadi"/>
                <w:b/>
                <w:bCs/>
                <w:sz w:val="20"/>
                <w:szCs w:val="20"/>
              </w:rPr>
            </w:pPr>
            <w:r w:rsidRPr="003038C1">
              <w:rPr>
                <w:rFonts w:ascii="Abadi" w:hAnsi="Abadi"/>
                <w:b/>
                <w:bCs/>
                <w:sz w:val="20"/>
                <w:szCs w:val="20"/>
              </w:rPr>
              <w:t>Strengths</w:t>
            </w:r>
          </w:p>
        </w:tc>
        <w:tc>
          <w:tcPr>
            <w:tcW w:w="4675" w:type="dxa"/>
          </w:tcPr>
          <w:p w14:paraId="44F7464C" w14:textId="72050606" w:rsidR="00226B3D" w:rsidRPr="003038C1" w:rsidRDefault="00226B3D" w:rsidP="004E6914">
            <w:pPr>
              <w:jc w:val="center"/>
              <w:rPr>
                <w:rFonts w:ascii="Abadi" w:hAnsi="Abadi"/>
                <w:b/>
                <w:bCs/>
                <w:sz w:val="20"/>
                <w:szCs w:val="20"/>
              </w:rPr>
            </w:pPr>
            <w:r w:rsidRPr="003038C1">
              <w:rPr>
                <w:rFonts w:ascii="Abadi" w:hAnsi="Abadi"/>
                <w:b/>
                <w:bCs/>
                <w:sz w:val="20"/>
                <w:szCs w:val="20"/>
              </w:rPr>
              <w:t>Challenges</w:t>
            </w:r>
          </w:p>
        </w:tc>
      </w:tr>
      <w:tr w:rsidR="004E6914" w:rsidRPr="004E6914" w14:paraId="2D1631D8" w14:textId="77777777" w:rsidTr="00226B3D">
        <w:tc>
          <w:tcPr>
            <w:tcW w:w="4675" w:type="dxa"/>
          </w:tcPr>
          <w:p w14:paraId="7A30138F" w14:textId="31FAB03F" w:rsidR="00226B3D" w:rsidRPr="004E6914" w:rsidRDefault="00D9380C" w:rsidP="00226B3D">
            <w:pPr>
              <w:rPr>
                <w:rFonts w:ascii="Abadi" w:hAnsi="Abadi"/>
                <w:sz w:val="20"/>
                <w:szCs w:val="20"/>
              </w:rPr>
            </w:pPr>
            <w:r w:rsidRPr="004E6914">
              <w:rPr>
                <w:rFonts w:ascii="Abadi" w:hAnsi="Abadi"/>
                <w:sz w:val="20"/>
                <w:szCs w:val="20"/>
              </w:rPr>
              <w:t xml:space="preserve">People:  Sense of </w:t>
            </w:r>
            <w:r w:rsidR="0033614E" w:rsidRPr="004E6914">
              <w:rPr>
                <w:rFonts w:ascii="Abadi" w:hAnsi="Abadi"/>
                <w:sz w:val="20"/>
                <w:szCs w:val="20"/>
              </w:rPr>
              <w:t>c</w:t>
            </w:r>
            <w:r w:rsidRPr="004E6914">
              <w:rPr>
                <w:rFonts w:ascii="Abadi" w:hAnsi="Abadi"/>
                <w:sz w:val="20"/>
                <w:szCs w:val="20"/>
              </w:rPr>
              <w:t xml:space="preserve">ommunity, </w:t>
            </w:r>
            <w:r w:rsidR="0033614E" w:rsidRPr="004E6914">
              <w:rPr>
                <w:rFonts w:ascii="Abadi" w:hAnsi="Abadi"/>
                <w:sz w:val="20"/>
                <w:szCs w:val="20"/>
              </w:rPr>
              <w:t>v</w:t>
            </w:r>
            <w:r w:rsidRPr="004E6914">
              <w:rPr>
                <w:rFonts w:ascii="Abadi" w:hAnsi="Abadi"/>
                <w:sz w:val="20"/>
                <w:szCs w:val="20"/>
              </w:rPr>
              <w:t xml:space="preserve">olunteerism, </w:t>
            </w:r>
            <w:r w:rsidR="0033614E" w:rsidRPr="004E6914">
              <w:rPr>
                <w:rFonts w:ascii="Abadi" w:hAnsi="Abadi"/>
                <w:sz w:val="20"/>
                <w:szCs w:val="20"/>
              </w:rPr>
              <w:t>s</w:t>
            </w:r>
            <w:r w:rsidRPr="004E6914">
              <w:rPr>
                <w:rFonts w:ascii="Abadi" w:hAnsi="Abadi"/>
                <w:sz w:val="20"/>
                <w:szCs w:val="20"/>
              </w:rPr>
              <w:t xml:space="preserve">trong </w:t>
            </w:r>
            <w:r w:rsidR="0033614E" w:rsidRPr="004E6914">
              <w:rPr>
                <w:rFonts w:ascii="Abadi" w:hAnsi="Abadi"/>
                <w:sz w:val="20"/>
                <w:szCs w:val="20"/>
              </w:rPr>
              <w:t>f</w:t>
            </w:r>
            <w:r w:rsidRPr="004E6914">
              <w:rPr>
                <w:rFonts w:ascii="Abadi" w:hAnsi="Abadi"/>
                <w:sz w:val="20"/>
                <w:szCs w:val="20"/>
              </w:rPr>
              <w:t>aith</w:t>
            </w:r>
          </w:p>
        </w:tc>
        <w:tc>
          <w:tcPr>
            <w:tcW w:w="4675" w:type="dxa"/>
          </w:tcPr>
          <w:p w14:paraId="216B512F" w14:textId="49585320" w:rsidR="00226B3D" w:rsidRPr="004E6914" w:rsidRDefault="00D9380C" w:rsidP="00226B3D">
            <w:pPr>
              <w:rPr>
                <w:rFonts w:ascii="Abadi" w:hAnsi="Abadi"/>
                <w:sz w:val="20"/>
                <w:szCs w:val="20"/>
              </w:rPr>
            </w:pPr>
            <w:r w:rsidRPr="004E6914">
              <w:rPr>
                <w:rFonts w:ascii="Abadi" w:hAnsi="Abadi"/>
                <w:sz w:val="20"/>
                <w:szCs w:val="20"/>
              </w:rPr>
              <w:t>Lack of faith involvement and Mass attendance</w:t>
            </w:r>
          </w:p>
        </w:tc>
      </w:tr>
      <w:tr w:rsidR="004E6914" w:rsidRPr="004E6914" w14:paraId="1FE38E64" w14:textId="77777777" w:rsidTr="00226B3D">
        <w:tc>
          <w:tcPr>
            <w:tcW w:w="4675" w:type="dxa"/>
          </w:tcPr>
          <w:p w14:paraId="47830708" w14:textId="12894CA0" w:rsidR="00226B3D" w:rsidRPr="004E6914" w:rsidRDefault="00D9380C" w:rsidP="00226B3D">
            <w:pPr>
              <w:rPr>
                <w:rFonts w:ascii="Abadi" w:hAnsi="Abadi"/>
                <w:sz w:val="20"/>
                <w:szCs w:val="20"/>
              </w:rPr>
            </w:pPr>
            <w:r w:rsidRPr="004E6914">
              <w:rPr>
                <w:rFonts w:ascii="Abadi" w:hAnsi="Abadi"/>
                <w:sz w:val="20"/>
                <w:szCs w:val="20"/>
              </w:rPr>
              <w:t>People seem to bounce around the parishes comfortably</w:t>
            </w:r>
          </w:p>
        </w:tc>
        <w:tc>
          <w:tcPr>
            <w:tcW w:w="4675" w:type="dxa"/>
          </w:tcPr>
          <w:p w14:paraId="08B19666" w14:textId="7F0707C6" w:rsidR="00226B3D" w:rsidRPr="004E6914" w:rsidRDefault="00D9380C" w:rsidP="00226B3D">
            <w:pPr>
              <w:rPr>
                <w:rFonts w:ascii="Abadi" w:hAnsi="Abadi"/>
                <w:sz w:val="20"/>
                <w:szCs w:val="20"/>
              </w:rPr>
            </w:pPr>
            <w:r w:rsidRPr="004E6914">
              <w:rPr>
                <w:rFonts w:ascii="Abadi" w:hAnsi="Abadi"/>
                <w:sz w:val="20"/>
                <w:szCs w:val="20"/>
              </w:rPr>
              <w:t>Communication</w:t>
            </w:r>
            <w:r w:rsidR="00715C29" w:rsidRPr="004E6914">
              <w:rPr>
                <w:rFonts w:ascii="Abadi" w:hAnsi="Abadi"/>
                <w:sz w:val="20"/>
                <w:szCs w:val="20"/>
              </w:rPr>
              <w:t>, communication, communication</w:t>
            </w:r>
          </w:p>
        </w:tc>
      </w:tr>
      <w:tr w:rsidR="004E6914" w:rsidRPr="004E6914" w14:paraId="4AFF7F61" w14:textId="77777777" w:rsidTr="00226B3D">
        <w:tc>
          <w:tcPr>
            <w:tcW w:w="4675" w:type="dxa"/>
          </w:tcPr>
          <w:p w14:paraId="4F722EDF" w14:textId="2A3770D1" w:rsidR="00715C29" w:rsidRPr="004E6914" w:rsidRDefault="00715C29" w:rsidP="00715C29">
            <w:pPr>
              <w:rPr>
                <w:rFonts w:ascii="Abadi" w:hAnsi="Abadi"/>
                <w:sz w:val="20"/>
                <w:szCs w:val="20"/>
              </w:rPr>
            </w:pPr>
            <w:r w:rsidRPr="004E6914">
              <w:rPr>
                <w:rFonts w:ascii="Abadi" w:hAnsi="Abadi"/>
                <w:sz w:val="20"/>
                <w:szCs w:val="20"/>
              </w:rPr>
              <w:t>An example of early wins at Harvest of Hope:</w:t>
            </w:r>
          </w:p>
          <w:p w14:paraId="39481666" w14:textId="3316852C" w:rsidR="00715C29" w:rsidRPr="004E6914" w:rsidRDefault="00715C29" w:rsidP="00715C29">
            <w:pPr>
              <w:numPr>
                <w:ilvl w:val="0"/>
                <w:numId w:val="7"/>
              </w:numPr>
              <w:rPr>
                <w:rFonts w:ascii="Abadi" w:hAnsi="Abadi"/>
                <w:sz w:val="20"/>
                <w:szCs w:val="20"/>
              </w:rPr>
            </w:pPr>
            <w:r w:rsidRPr="004E6914">
              <w:rPr>
                <w:rFonts w:ascii="Abadi" w:hAnsi="Abadi"/>
                <w:sz w:val="20"/>
                <w:szCs w:val="20"/>
              </w:rPr>
              <w:t xml:space="preserve">Early </w:t>
            </w:r>
            <w:r w:rsidR="0033614E" w:rsidRPr="004E6914">
              <w:rPr>
                <w:rFonts w:ascii="Abadi" w:hAnsi="Abadi"/>
                <w:sz w:val="20"/>
                <w:szCs w:val="20"/>
              </w:rPr>
              <w:t>s</w:t>
            </w:r>
            <w:r w:rsidRPr="004E6914">
              <w:rPr>
                <w:rFonts w:ascii="Abadi" w:hAnsi="Abadi"/>
                <w:sz w:val="20"/>
                <w:szCs w:val="20"/>
              </w:rPr>
              <w:t>uccess - Rural Life Celebration</w:t>
            </w:r>
          </w:p>
          <w:p w14:paraId="1D902A30" w14:textId="31A1716B" w:rsidR="00715C29" w:rsidRPr="004E6914" w:rsidRDefault="00715C29" w:rsidP="00715C29">
            <w:pPr>
              <w:numPr>
                <w:ilvl w:val="0"/>
                <w:numId w:val="7"/>
              </w:numPr>
              <w:rPr>
                <w:rFonts w:ascii="Abadi" w:hAnsi="Abadi"/>
                <w:sz w:val="20"/>
                <w:szCs w:val="20"/>
              </w:rPr>
            </w:pPr>
            <w:r w:rsidRPr="004E6914">
              <w:rPr>
                <w:rFonts w:ascii="Abadi" w:hAnsi="Abadi"/>
                <w:sz w:val="20"/>
                <w:szCs w:val="20"/>
              </w:rPr>
              <w:t xml:space="preserve">Separate but unified </w:t>
            </w:r>
            <w:r w:rsidR="0033614E" w:rsidRPr="004E6914">
              <w:rPr>
                <w:rFonts w:ascii="Abadi" w:hAnsi="Abadi"/>
                <w:sz w:val="20"/>
                <w:szCs w:val="20"/>
              </w:rPr>
              <w:t>f</w:t>
            </w:r>
            <w:r w:rsidRPr="004E6914">
              <w:rPr>
                <w:rFonts w:ascii="Abadi" w:hAnsi="Abadi"/>
                <w:sz w:val="20"/>
                <w:szCs w:val="20"/>
              </w:rPr>
              <w:t xml:space="preserve">aith </w:t>
            </w:r>
            <w:r w:rsidR="0033614E" w:rsidRPr="004E6914">
              <w:rPr>
                <w:rFonts w:ascii="Abadi" w:hAnsi="Abadi"/>
                <w:sz w:val="20"/>
                <w:szCs w:val="20"/>
              </w:rPr>
              <w:t>f</w:t>
            </w:r>
            <w:r w:rsidRPr="004E6914">
              <w:rPr>
                <w:rFonts w:ascii="Abadi" w:hAnsi="Abadi"/>
                <w:sz w:val="20"/>
                <w:szCs w:val="20"/>
              </w:rPr>
              <w:t>ormation programs: this year share a common theme</w:t>
            </w:r>
            <w:r w:rsidR="00FE49B6" w:rsidRPr="004E6914">
              <w:rPr>
                <w:rFonts w:ascii="Abadi" w:hAnsi="Abadi"/>
                <w:sz w:val="20"/>
                <w:szCs w:val="20"/>
              </w:rPr>
              <w:t>.</w:t>
            </w:r>
          </w:p>
          <w:p w14:paraId="3EAF32D4" w14:textId="4B5230CA" w:rsidR="00715C29" w:rsidRPr="004E6914" w:rsidRDefault="00715C29" w:rsidP="00715C29">
            <w:pPr>
              <w:numPr>
                <w:ilvl w:val="0"/>
                <w:numId w:val="7"/>
              </w:numPr>
              <w:rPr>
                <w:rFonts w:ascii="Abadi" w:hAnsi="Abadi"/>
                <w:sz w:val="20"/>
                <w:szCs w:val="20"/>
              </w:rPr>
            </w:pPr>
            <w:r w:rsidRPr="004E6914">
              <w:rPr>
                <w:rFonts w:ascii="Abadi" w:hAnsi="Abadi"/>
                <w:sz w:val="20"/>
                <w:szCs w:val="20"/>
              </w:rPr>
              <w:t xml:space="preserve">Common Confirmation </w:t>
            </w:r>
            <w:r w:rsidR="0033614E" w:rsidRPr="004E6914">
              <w:rPr>
                <w:rFonts w:ascii="Abadi" w:hAnsi="Abadi"/>
                <w:sz w:val="20"/>
                <w:szCs w:val="20"/>
              </w:rPr>
              <w:t>s</w:t>
            </w:r>
            <w:r w:rsidRPr="004E6914">
              <w:rPr>
                <w:rFonts w:ascii="Abadi" w:hAnsi="Abadi"/>
                <w:sz w:val="20"/>
                <w:szCs w:val="20"/>
              </w:rPr>
              <w:t>tandards</w:t>
            </w:r>
          </w:p>
          <w:p w14:paraId="623DBC1D" w14:textId="5FF7E7D0" w:rsidR="00715C29" w:rsidRPr="004E6914" w:rsidRDefault="00715C29" w:rsidP="00715C29">
            <w:pPr>
              <w:numPr>
                <w:ilvl w:val="0"/>
                <w:numId w:val="7"/>
              </w:numPr>
              <w:rPr>
                <w:rFonts w:ascii="Abadi" w:hAnsi="Abadi"/>
                <w:sz w:val="20"/>
                <w:szCs w:val="20"/>
              </w:rPr>
            </w:pPr>
            <w:r w:rsidRPr="004E6914">
              <w:rPr>
                <w:rFonts w:ascii="Abadi" w:hAnsi="Abadi"/>
                <w:sz w:val="20"/>
                <w:szCs w:val="20"/>
              </w:rPr>
              <w:t>Sacramental Preparation (Baptism, Weddings)</w:t>
            </w:r>
          </w:p>
          <w:p w14:paraId="73677B8D" w14:textId="2AA86F06" w:rsidR="00D9380C" w:rsidRPr="004E6914" w:rsidRDefault="00715C29" w:rsidP="00226B3D">
            <w:pPr>
              <w:numPr>
                <w:ilvl w:val="0"/>
                <w:numId w:val="7"/>
              </w:numPr>
              <w:rPr>
                <w:rFonts w:ascii="Abadi" w:hAnsi="Abadi"/>
                <w:sz w:val="20"/>
                <w:szCs w:val="20"/>
              </w:rPr>
            </w:pPr>
            <w:r w:rsidRPr="004E6914">
              <w:rPr>
                <w:rFonts w:ascii="Abadi" w:hAnsi="Abadi"/>
                <w:sz w:val="20"/>
                <w:szCs w:val="20"/>
              </w:rPr>
              <w:t>Shared funeral resources</w:t>
            </w:r>
          </w:p>
        </w:tc>
        <w:tc>
          <w:tcPr>
            <w:tcW w:w="4675" w:type="dxa"/>
          </w:tcPr>
          <w:p w14:paraId="4AA7B06B" w14:textId="2D4BC087" w:rsidR="00D9380C" w:rsidRPr="004E6914" w:rsidRDefault="00FE49B6" w:rsidP="00D9380C">
            <w:pPr>
              <w:pStyle w:val="Default"/>
              <w:rPr>
                <w:rFonts w:ascii="Abadi" w:hAnsi="Abadi"/>
                <w:color w:val="auto"/>
                <w:sz w:val="20"/>
                <w:szCs w:val="20"/>
              </w:rPr>
            </w:pPr>
            <w:r w:rsidRPr="004E6914">
              <w:rPr>
                <w:rFonts w:ascii="Abadi" w:hAnsi="Abadi"/>
                <w:color w:val="auto"/>
                <w:sz w:val="20"/>
                <w:szCs w:val="20"/>
              </w:rPr>
              <w:t>F</w:t>
            </w:r>
            <w:r w:rsidR="00D9380C" w:rsidRPr="004E6914">
              <w:rPr>
                <w:rFonts w:ascii="Abadi" w:hAnsi="Abadi"/>
                <w:color w:val="auto"/>
                <w:sz w:val="20"/>
                <w:szCs w:val="20"/>
              </w:rPr>
              <w:t>ear of losing parish identity… dissolving parish councils a concern for people.</w:t>
            </w:r>
          </w:p>
          <w:p w14:paraId="63FBB945" w14:textId="77777777" w:rsidR="00D9380C" w:rsidRPr="004E6914" w:rsidRDefault="00D9380C" w:rsidP="00226B3D">
            <w:pPr>
              <w:rPr>
                <w:rFonts w:ascii="Abadi" w:hAnsi="Abadi"/>
                <w:sz w:val="20"/>
                <w:szCs w:val="20"/>
              </w:rPr>
            </w:pPr>
          </w:p>
        </w:tc>
      </w:tr>
      <w:tr w:rsidR="004E6914" w:rsidRPr="004E6914" w14:paraId="756FE623" w14:textId="77777777" w:rsidTr="00226B3D">
        <w:tc>
          <w:tcPr>
            <w:tcW w:w="4675" w:type="dxa"/>
          </w:tcPr>
          <w:p w14:paraId="77DA42CE" w14:textId="42E46EE7" w:rsidR="00226B3D" w:rsidRPr="004E6914" w:rsidRDefault="00715C29" w:rsidP="00226B3D">
            <w:pPr>
              <w:rPr>
                <w:rFonts w:ascii="Abadi" w:hAnsi="Abadi"/>
                <w:sz w:val="20"/>
                <w:szCs w:val="20"/>
              </w:rPr>
            </w:pPr>
            <w:r w:rsidRPr="004E6914">
              <w:rPr>
                <w:rFonts w:ascii="Abadi" w:hAnsi="Abadi"/>
                <w:sz w:val="20"/>
                <w:szCs w:val="20"/>
              </w:rPr>
              <w:t>Catholic Schools</w:t>
            </w:r>
          </w:p>
        </w:tc>
        <w:tc>
          <w:tcPr>
            <w:tcW w:w="4675" w:type="dxa"/>
          </w:tcPr>
          <w:p w14:paraId="0B41C6AF" w14:textId="1BA13C92" w:rsidR="00226B3D" w:rsidRPr="004E6914" w:rsidRDefault="00D9380C" w:rsidP="00FE49B6">
            <w:pPr>
              <w:pStyle w:val="Default"/>
              <w:rPr>
                <w:rFonts w:ascii="Abadi" w:hAnsi="Abadi"/>
                <w:color w:val="auto"/>
                <w:sz w:val="20"/>
                <w:szCs w:val="20"/>
              </w:rPr>
            </w:pPr>
            <w:r w:rsidRPr="004E6914">
              <w:rPr>
                <w:rFonts w:ascii="Abadi" w:hAnsi="Abadi"/>
                <w:color w:val="auto"/>
                <w:sz w:val="20"/>
                <w:szCs w:val="20"/>
              </w:rPr>
              <w:t>Finding new volunteers… the same people always seem to step up.</w:t>
            </w:r>
          </w:p>
        </w:tc>
      </w:tr>
      <w:tr w:rsidR="004E6914" w:rsidRPr="004E6914" w14:paraId="1459C89C" w14:textId="77777777" w:rsidTr="00226B3D">
        <w:tc>
          <w:tcPr>
            <w:tcW w:w="4675" w:type="dxa"/>
          </w:tcPr>
          <w:p w14:paraId="60DCC041" w14:textId="0BCC755F" w:rsidR="00226B3D" w:rsidRPr="004E6914" w:rsidRDefault="00715C29" w:rsidP="00226B3D">
            <w:pPr>
              <w:rPr>
                <w:rFonts w:ascii="Abadi" w:hAnsi="Abadi"/>
                <w:sz w:val="20"/>
                <w:szCs w:val="20"/>
              </w:rPr>
            </w:pPr>
            <w:r w:rsidRPr="004E6914">
              <w:rPr>
                <w:rFonts w:ascii="Abadi" w:hAnsi="Abadi"/>
                <w:sz w:val="20"/>
                <w:szCs w:val="20"/>
              </w:rPr>
              <w:t>Beginning to see the value of shared events</w:t>
            </w:r>
          </w:p>
        </w:tc>
        <w:tc>
          <w:tcPr>
            <w:tcW w:w="4675" w:type="dxa"/>
          </w:tcPr>
          <w:p w14:paraId="0FC85B0D" w14:textId="21FB0149" w:rsidR="00226B3D" w:rsidRPr="004E6914" w:rsidRDefault="00D9380C" w:rsidP="00FE49B6">
            <w:pPr>
              <w:pStyle w:val="Default"/>
              <w:rPr>
                <w:rFonts w:ascii="Abadi" w:hAnsi="Abadi"/>
                <w:color w:val="auto"/>
                <w:sz w:val="20"/>
                <w:szCs w:val="20"/>
              </w:rPr>
            </w:pPr>
            <w:r w:rsidRPr="004E6914">
              <w:rPr>
                <w:rFonts w:ascii="Abadi" w:hAnsi="Abadi"/>
                <w:color w:val="auto"/>
                <w:sz w:val="20"/>
                <w:szCs w:val="20"/>
              </w:rPr>
              <w:t>Rotating clergy every weekend can create a sense of inconsistency.</w:t>
            </w:r>
          </w:p>
        </w:tc>
      </w:tr>
      <w:tr w:rsidR="004E6914" w:rsidRPr="004E6914" w14:paraId="64BBC21C" w14:textId="77777777" w:rsidTr="00226B3D">
        <w:tc>
          <w:tcPr>
            <w:tcW w:w="4675" w:type="dxa"/>
          </w:tcPr>
          <w:p w14:paraId="5371B5B4" w14:textId="4BC54B49" w:rsidR="00226B3D" w:rsidRPr="004E6914" w:rsidRDefault="00715C29" w:rsidP="00226B3D">
            <w:pPr>
              <w:rPr>
                <w:rFonts w:ascii="Abadi" w:hAnsi="Abadi"/>
                <w:sz w:val="20"/>
                <w:szCs w:val="20"/>
              </w:rPr>
            </w:pPr>
            <w:r w:rsidRPr="004E6914">
              <w:rPr>
                <w:rFonts w:ascii="Abadi" w:hAnsi="Abadi"/>
                <w:sz w:val="20"/>
                <w:szCs w:val="20"/>
              </w:rPr>
              <w:t>Strengthening ACC identity</w:t>
            </w:r>
          </w:p>
        </w:tc>
        <w:tc>
          <w:tcPr>
            <w:tcW w:w="4675" w:type="dxa"/>
          </w:tcPr>
          <w:p w14:paraId="4C549A99" w14:textId="356D0C3C" w:rsidR="00226B3D" w:rsidRPr="004E6914" w:rsidRDefault="00715C29" w:rsidP="00226B3D">
            <w:pPr>
              <w:rPr>
                <w:rFonts w:ascii="Abadi" w:hAnsi="Abadi"/>
                <w:sz w:val="20"/>
                <w:szCs w:val="20"/>
              </w:rPr>
            </w:pPr>
            <w:r w:rsidRPr="004E6914">
              <w:rPr>
                <w:rFonts w:ascii="Abadi" w:hAnsi="Abadi"/>
                <w:sz w:val="20"/>
                <w:szCs w:val="20"/>
              </w:rPr>
              <w:t>Energy devoted to pastoral care with multiple parishes</w:t>
            </w:r>
            <w:r w:rsidR="00FE49B6" w:rsidRPr="004E6914">
              <w:rPr>
                <w:rFonts w:ascii="Abadi" w:hAnsi="Abadi"/>
                <w:sz w:val="20"/>
                <w:szCs w:val="20"/>
              </w:rPr>
              <w:t>.</w:t>
            </w:r>
          </w:p>
        </w:tc>
      </w:tr>
    </w:tbl>
    <w:p w14:paraId="4B1F2A7E" w14:textId="77777777" w:rsidR="00226B3D" w:rsidRPr="004E6914" w:rsidRDefault="00226B3D" w:rsidP="00226B3D">
      <w:pPr>
        <w:rPr>
          <w:rFonts w:ascii="Abadi" w:hAnsi="Abadi"/>
          <w:sz w:val="20"/>
          <w:szCs w:val="20"/>
        </w:rPr>
      </w:pPr>
    </w:p>
    <w:p w14:paraId="2577352F" w14:textId="2742FCA3" w:rsidR="00226B3D" w:rsidRPr="004E6914" w:rsidRDefault="003C6913" w:rsidP="00226B3D">
      <w:pPr>
        <w:rPr>
          <w:rFonts w:ascii="Abadi" w:hAnsi="Abadi"/>
          <w:sz w:val="20"/>
          <w:szCs w:val="20"/>
        </w:rPr>
      </w:pPr>
      <w:r w:rsidRPr="004E6914">
        <w:rPr>
          <w:rFonts w:ascii="Abadi" w:hAnsi="Abadi"/>
          <w:sz w:val="20"/>
          <w:szCs w:val="20"/>
        </w:rPr>
        <w:t xml:space="preserve">We ended the day with a synodal listening process with mixed groups from the different ACCs. </w:t>
      </w:r>
      <w:r w:rsidR="00A23006" w:rsidRPr="004E6914">
        <w:rPr>
          <w:rFonts w:ascii="Abadi" w:hAnsi="Abadi"/>
          <w:sz w:val="20"/>
          <w:szCs w:val="20"/>
        </w:rPr>
        <w:t xml:space="preserve">We asked two questions: What is the Holy Spirit calling the Church in Central Minnesota to?  How can we strengthen co-responsibility for the mission? (Spoiler alert: it seems </w:t>
      </w:r>
      <w:r w:rsidR="004E6914">
        <w:rPr>
          <w:rFonts w:ascii="Abadi" w:hAnsi="Abadi"/>
          <w:sz w:val="20"/>
          <w:szCs w:val="20"/>
        </w:rPr>
        <w:t>some</w:t>
      </w:r>
      <w:r w:rsidR="00A23006" w:rsidRPr="004E6914">
        <w:rPr>
          <w:rFonts w:ascii="Abadi" w:hAnsi="Abadi"/>
          <w:sz w:val="20"/>
          <w:szCs w:val="20"/>
        </w:rPr>
        <w:t xml:space="preserve"> </w:t>
      </w:r>
      <w:r w:rsidR="004E6914">
        <w:rPr>
          <w:rFonts w:ascii="Abadi" w:hAnsi="Abadi"/>
          <w:sz w:val="20"/>
          <w:szCs w:val="20"/>
        </w:rPr>
        <w:t xml:space="preserve">people did </w:t>
      </w:r>
      <w:r w:rsidR="00A23006" w:rsidRPr="004E6914">
        <w:rPr>
          <w:rFonts w:ascii="Abadi" w:hAnsi="Abadi"/>
          <w:sz w:val="20"/>
          <w:szCs w:val="20"/>
        </w:rPr>
        <w:t xml:space="preserve">not understand this question, and we will adjust the question for our next Pastoral Visit). </w:t>
      </w:r>
      <w:r w:rsidR="00365AE1" w:rsidRPr="004E6914">
        <w:rPr>
          <w:rFonts w:ascii="Abadi" w:hAnsi="Abadi"/>
          <w:sz w:val="20"/>
          <w:szCs w:val="20"/>
        </w:rPr>
        <w:t>Below</w:t>
      </w:r>
      <w:r w:rsidR="00A23006" w:rsidRPr="004E6914">
        <w:rPr>
          <w:rFonts w:ascii="Abadi" w:hAnsi="Abadi"/>
          <w:sz w:val="20"/>
          <w:szCs w:val="20"/>
        </w:rPr>
        <w:t xml:space="preserve"> is a summary:</w:t>
      </w:r>
    </w:p>
    <w:p w14:paraId="50364CA8" w14:textId="77777777" w:rsidR="00E6158F" w:rsidRPr="004E6914" w:rsidRDefault="00E6158F" w:rsidP="00226B3D">
      <w:pPr>
        <w:rPr>
          <w:rFonts w:ascii="Abadi" w:hAnsi="Abadi"/>
          <w:sz w:val="20"/>
          <w:szCs w:val="20"/>
        </w:rPr>
      </w:pPr>
    </w:p>
    <w:p w14:paraId="77EA93F3" w14:textId="12B3E8B2" w:rsidR="00A23006" w:rsidRPr="004E6914" w:rsidRDefault="00A23006" w:rsidP="004E6914">
      <w:pPr>
        <w:pStyle w:val="ListParagraph"/>
        <w:numPr>
          <w:ilvl w:val="0"/>
          <w:numId w:val="8"/>
        </w:numPr>
        <w:ind w:left="450"/>
        <w:rPr>
          <w:rFonts w:ascii="Abadi" w:hAnsi="Abadi"/>
          <w:sz w:val="20"/>
          <w:szCs w:val="20"/>
        </w:rPr>
      </w:pPr>
      <w:r w:rsidRPr="004E6914">
        <w:rPr>
          <w:rFonts w:ascii="Abadi" w:hAnsi="Abadi"/>
          <w:sz w:val="20"/>
          <w:szCs w:val="20"/>
        </w:rPr>
        <w:t>Bring more joy to our ACCs</w:t>
      </w:r>
      <w:r w:rsidR="004E6914">
        <w:rPr>
          <w:rFonts w:ascii="Abadi" w:hAnsi="Abadi"/>
          <w:sz w:val="20"/>
          <w:szCs w:val="20"/>
        </w:rPr>
        <w:t xml:space="preserve">.  </w:t>
      </w:r>
      <w:r w:rsidRPr="004E6914">
        <w:rPr>
          <w:rFonts w:ascii="Abadi" w:hAnsi="Abadi"/>
          <w:sz w:val="20"/>
          <w:szCs w:val="20"/>
        </w:rPr>
        <w:t>Get out of our comfort zone and be disciples</w:t>
      </w:r>
      <w:r w:rsidR="00FE49B6" w:rsidRPr="004E6914">
        <w:rPr>
          <w:rFonts w:ascii="Abadi" w:hAnsi="Abadi"/>
          <w:sz w:val="20"/>
          <w:szCs w:val="20"/>
        </w:rPr>
        <w:t>.</w:t>
      </w:r>
    </w:p>
    <w:p w14:paraId="5FC39EC1" w14:textId="6E14827D" w:rsidR="00A23006" w:rsidRPr="004E6914" w:rsidRDefault="00A23006" w:rsidP="00365AE1">
      <w:pPr>
        <w:pStyle w:val="ListParagraph"/>
        <w:numPr>
          <w:ilvl w:val="0"/>
          <w:numId w:val="8"/>
        </w:numPr>
        <w:ind w:left="450"/>
        <w:rPr>
          <w:rFonts w:ascii="Abadi" w:hAnsi="Abadi"/>
          <w:sz w:val="20"/>
          <w:szCs w:val="20"/>
        </w:rPr>
      </w:pPr>
      <w:r w:rsidRPr="004E6914">
        <w:rPr>
          <w:rFonts w:ascii="Abadi" w:hAnsi="Abadi"/>
          <w:sz w:val="20"/>
          <w:szCs w:val="20"/>
        </w:rPr>
        <w:t>Welcome and invite those who are ‘hanging around’ or lost at the margins.</w:t>
      </w:r>
    </w:p>
    <w:p w14:paraId="4792D3F3" w14:textId="18A9A3B1" w:rsidR="00A23006" w:rsidRPr="004E6914" w:rsidRDefault="00A23006" w:rsidP="00365AE1">
      <w:pPr>
        <w:pStyle w:val="ListParagraph"/>
        <w:numPr>
          <w:ilvl w:val="0"/>
          <w:numId w:val="8"/>
        </w:numPr>
        <w:ind w:left="450"/>
        <w:rPr>
          <w:rFonts w:ascii="Abadi" w:hAnsi="Abadi"/>
          <w:sz w:val="20"/>
          <w:szCs w:val="20"/>
        </w:rPr>
      </w:pPr>
      <w:r w:rsidRPr="004E6914">
        <w:rPr>
          <w:rFonts w:ascii="Abadi" w:eastAsia="Times New Roman" w:hAnsi="Abadi" w:cs="Arial"/>
          <w:kern w:val="0"/>
          <w:sz w:val="20"/>
          <w:szCs w:val="20"/>
          <w14:ligatures w14:val="none"/>
        </w:rPr>
        <w:t>Frustration with the diocese and understanding the vision of ACCs</w:t>
      </w:r>
      <w:r w:rsidR="00FE49B6" w:rsidRPr="004E6914">
        <w:rPr>
          <w:rFonts w:ascii="Abadi" w:eastAsia="Times New Roman" w:hAnsi="Abadi" w:cs="Arial"/>
          <w:kern w:val="0"/>
          <w:sz w:val="20"/>
          <w:szCs w:val="20"/>
          <w14:ligatures w14:val="none"/>
        </w:rPr>
        <w:t>.</w:t>
      </w:r>
    </w:p>
    <w:p w14:paraId="19E96810" w14:textId="062A3594" w:rsidR="00A23006" w:rsidRPr="004E6914" w:rsidRDefault="00A23006" w:rsidP="00365AE1">
      <w:pPr>
        <w:pStyle w:val="ListParagraph"/>
        <w:numPr>
          <w:ilvl w:val="0"/>
          <w:numId w:val="8"/>
        </w:numPr>
        <w:ind w:left="450"/>
        <w:rPr>
          <w:rFonts w:ascii="Abadi" w:hAnsi="Abadi"/>
          <w:sz w:val="20"/>
          <w:szCs w:val="20"/>
        </w:rPr>
      </w:pPr>
      <w:r w:rsidRPr="004E6914">
        <w:rPr>
          <w:rFonts w:ascii="Abadi" w:eastAsia="Times New Roman" w:hAnsi="Abadi" w:cs="Arial"/>
          <w:kern w:val="0"/>
          <w:sz w:val="20"/>
          <w:szCs w:val="20"/>
          <w14:ligatures w14:val="none"/>
        </w:rPr>
        <w:t xml:space="preserve">A strong call for more formation in the teachings and rules of the faith, a desire to hold on to </w:t>
      </w:r>
      <w:r w:rsidR="00EE4D4E" w:rsidRPr="004E6914">
        <w:rPr>
          <w:rFonts w:ascii="Abadi" w:eastAsia="Times New Roman" w:hAnsi="Abadi" w:cs="Arial"/>
          <w:kern w:val="0"/>
          <w:sz w:val="20"/>
          <w:szCs w:val="20"/>
          <w14:ligatures w14:val="none"/>
        </w:rPr>
        <w:t>t</w:t>
      </w:r>
      <w:r w:rsidRPr="004E6914">
        <w:rPr>
          <w:rFonts w:ascii="Abadi" w:eastAsia="Times New Roman" w:hAnsi="Abadi" w:cs="Arial"/>
          <w:kern w:val="0"/>
          <w:sz w:val="20"/>
          <w:szCs w:val="20"/>
          <w14:ligatures w14:val="none"/>
        </w:rPr>
        <w:t>radition.</w:t>
      </w:r>
    </w:p>
    <w:p w14:paraId="228F3AF6" w14:textId="48F73DA1" w:rsidR="00A23006" w:rsidRPr="004E6914" w:rsidRDefault="00A23006" w:rsidP="00365AE1">
      <w:pPr>
        <w:pStyle w:val="ListParagraph"/>
        <w:numPr>
          <w:ilvl w:val="0"/>
          <w:numId w:val="8"/>
        </w:numPr>
        <w:ind w:left="450"/>
        <w:rPr>
          <w:rFonts w:ascii="Abadi" w:hAnsi="Abadi"/>
          <w:sz w:val="20"/>
          <w:szCs w:val="20"/>
        </w:rPr>
      </w:pPr>
      <w:r w:rsidRPr="004E6914">
        <w:rPr>
          <w:rFonts w:ascii="Abadi" w:eastAsia="Times New Roman" w:hAnsi="Abadi" w:cs="Arial"/>
          <w:kern w:val="0"/>
          <w:sz w:val="20"/>
          <w:szCs w:val="20"/>
          <w14:ligatures w14:val="none"/>
        </w:rPr>
        <w:t>A call for clarity and boldness in leadership — leadership that offers clear answers and guidance to people.</w:t>
      </w:r>
    </w:p>
    <w:p w14:paraId="4ADD3E5D" w14:textId="7FCC3122" w:rsidR="00A23006" w:rsidRPr="004E6914" w:rsidRDefault="00A23006" w:rsidP="00365AE1">
      <w:pPr>
        <w:pStyle w:val="ListParagraph"/>
        <w:numPr>
          <w:ilvl w:val="0"/>
          <w:numId w:val="8"/>
        </w:numPr>
        <w:ind w:left="450"/>
        <w:rPr>
          <w:rFonts w:ascii="Abadi" w:hAnsi="Abadi"/>
          <w:sz w:val="20"/>
          <w:szCs w:val="20"/>
        </w:rPr>
      </w:pPr>
      <w:r w:rsidRPr="004E6914">
        <w:rPr>
          <w:rFonts w:ascii="Abadi" w:eastAsia="Times New Roman" w:hAnsi="Abadi" w:cs="Arial"/>
          <w:kern w:val="0"/>
          <w:sz w:val="20"/>
          <w:szCs w:val="20"/>
          <w14:ligatures w14:val="none"/>
        </w:rPr>
        <w:t xml:space="preserve">We still need to tackle evangelization and ministry with our Hispanic </w:t>
      </w:r>
      <w:r w:rsidR="00FE49B6" w:rsidRPr="004E6914">
        <w:rPr>
          <w:rFonts w:ascii="Abadi" w:eastAsia="Times New Roman" w:hAnsi="Abadi" w:cs="Arial"/>
          <w:kern w:val="0"/>
          <w:sz w:val="20"/>
          <w:szCs w:val="20"/>
          <w14:ligatures w14:val="none"/>
        </w:rPr>
        <w:t>people.</w:t>
      </w:r>
    </w:p>
    <w:p w14:paraId="27E6BFD8" w14:textId="1B4DA235" w:rsidR="004E6914" w:rsidRDefault="004E6914" w:rsidP="003038C1">
      <w:pPr>
        <w:pStyle w:val="ListParagraph"/>
        <w:numPr>
          <w:ilvl w:val="0"/>
          <w:numId w:val="8"/>
        </w:numPr>
        <w:ind w:left="450"/>
        <w:rPr>
          <w:rFonts w:ascii="Abadi" w:hAnsi="Abadi"/>
          <w:sz w:val="20"/>
          <w:szCs w:val="20"/>
        </w:rPr>
      </w:pPr>
      <w:r w:rsidRPr="004E6914">
        <w:rPr>
          <w:rFonts w:ascii="Abadi" w:hAnsi="Abadi"/>
          <w:sz w:val="20"/>
          <w:szCs w:val="20"/>
        </w:rPr>
        <w:t>I am from an ACC with 2 pastors</w:t>
      </w:r>
      <w:r>
        <w:rPr>
          <w:rFonts w:ascii="Abadi" w:hAnsi="Abadi"/>
          <w:sz w:val="20"/>
          <w:szCs w:val="20"/>
        </w:rPr>
        <w:t>.</w:t>
      </w:r>
      <w:r w:rsidRPr="004E6914">
        <w:rPr>
          <w:rFonts w:ascii="Abadi" w:hAnsi="Abadi"/>
          <w:sz w:val="20"/>
          <w:szCs w:val="20"/>
        </w:rPr>
        <w:t xml:space="preserve"> </w:t>
      </w:r>
      <w:r>
        <w:rPr>
          <w:rFonts w:ascii="Abadi" w:hAnsi="Abadi"/>
          <w:sz w:val="20"/>
          <w:szCs w:val="20"/>
        </w:rPr>
        <w:t>It is</w:t>
      </w:r>
      <w:r w:rsidRPr="004E6914">
        <w:rPr>
          <w:rFonts w:ascii="Abadi" w:hAnsi="Abadi"/>
          <w:sz w:val="20"/>
          <w:szCs w:val="20"/>
        </w:rPr>
        <w:t xml:space="preserve"> confirmed to me at this meeting, for the ACC model to work well, each ACC needs to have 1 pastor with parochial vicars under them. </w:t>
      </w:r>
    </w:p>
    <w:p w14:paraId="22DBE319" w14:textId="0DAD4AD8" w:rsidR="004E6914" w:rsidRPr="004E6914" w:rsidRDefault="004E6914" w:rsidP="003038C1">
      <w:pPr>
        <w:pStyle w:val="ListParagraph"/>
        <w:numPr>
          <w:ilvl w:val="0"/>
          <w:numId w:val="8"/>
        </w:numPr>
        <w:ind w:left="450"/>
        <w:rPr>
          <w:rFonts w:ascii="Abadi" w:hAnsi="Abadi"/>
          <w:sz w:val="20"/>
          <w:szCs w:val="20"/>
        </w:rPr>
      </w:pPr>
      <w:r>
        <w:rPr>
          <w:rFonts w:ascii="Abadi" w:hAnsi="Abadi"/>
          <w:sz w:val="20"/>
          <w:szCs w:val="20"/>
        </w:rPr>
        <w:t>Encourage the diocese to communicate with the ACC, rather than individual parishes.  This will reflect the ACC structure.</w:t>
      </w:r>
    </w:p>
    <w:p w14:paraId="3BEBD958" w14:textId="77777777" w:rsidR="00E6158F" w:rsidRPr="004E6914" w:rsidRDefault="00E6158F" w:rsidP="00E6158F">
      <w:pPr>
        <w:rPr>
          <w:rFonts w:ascii="Abadi" w:hAnsi="Abadi"/>
          <w:sz w:val="20"/>
          <w:szCs w:val="20"/>
        </w:rPr>
      </w:pPr>
    </w:p>
    <w:p w14:paraId="41788007" w14:textId="583F4ECF" w:rsidR="00E6158F" w:rsidRPr="004E6914" w:rsidRDefault="004E6914" w:rsidP="00E6158F">
      <w:pPr>
        <w:rPr>
          <w:rFonts w:ascii="Abadi" w:hAnsi="Abadi"/>
          <w:b/>
          <w:bCs/>
          <w:sz w:val="20"/>
          <w:szCs w:val="20"/>
        </w:rPr>
      </w:pPr>
      <w:r w:rsidRPr="004E6914">
        <w:rPr>
          <w:rFonts w:ascii="Abadi" w:hAnsi="Abadi"/>
          <w:b/>
          <w:bCs/>
          <w:sz w:val="20"/>
          <w:szCs w:val="20"/>
        </w:rPr>
        <w:t>Postscript</w:t>
      </w:r>
    </w:p>
    <w:p w14:paraId="646508FE" w14:textId="15AD9F58" w:rsidR="00624024" w:rsidRDefault="00E6158F" w:rsidP="00E6158F">
      <w:pPr>
        <w:rPr>
          <w:rFonts w:ascii="Abadi" w:hAnsi="Abadi"/>
          <w:sz w:val="20"/>
          <w:szCs w:val="20"/>
        </w:rPr>
      </w:pPr>
      <w:r w:rsidRPr="004E6914">
        <w:rPr>
          <w:rFonts w:ascii="Abadi" w:hAnsi="Abadi"/>
          <w:sz w:val="20"/>
          <w:szCs w:val="20"/>
        </w:rPr>
        <w:t xml:space="preserve">The Pastoral Visits with Bishop Neary were coordinated by Brenda Kresky, </w:t>
      </w:r>
      <w:r w:rsidR="00EE4D4E" w:rsidRPr="004E6914">
        <w:rPr>
          <w:rFonts w:ascii="Abadi" w:hAnsi="Abadi"/>
          <w:sz w:val="20"/>
          <w:szCs w:val="20"/>
        </w:rPr>
        <w:t>d</w:t>
      </w:r>
      <w:r w:rsidRPr="004E6914">
        <w:rPr>
          <w:rFonts w:ascii="Abadi" w:hAnsi="Abadi"/>
          <w:sz w:val="20"/>
          <w:szCs w:val="20"/>
        </w:rPr>
        <w:t>irector, Planning</w:t>
      </w:r>
      <w:r w:rsidR="00435FD5" w:rsidRPr="004E6914">
        <w:rPr>
          <w:rFonts w:ascii="Abadi" w:hAnsi="Abadi"/>
          <w:sz w:val="20"/>
          <w:szCs w:val="20"/>
        </w:rPr>
        <w:t xml:space="preserve"> Office</w:t>
      </w:r>
      <w:r w:rsidRPr="004E6914">
        <w:rPr>
          <w:rFonts w:ascii="Abadi" w:hAnsi="Abadi"/>
          <w:sz w:val="20"/>
          <w:szCs w:val="20"/>
        </w:rPr>
        <w:t xml:space="preserve"> and Barbara Sutton, </w:t>
      </w:r>
      <w:r w:rsidR="00EE4D4E" w:rsidRPr="004E6914">
        <w:rPr>
          <w:rFonts w:ascii="Abadi" w:hAnsi="Abadi"/>
          <w:sz w:val="20"/>
          <w:szCs w:val="20"/>
        </w:rPr>
        <w:t>d</w:t>
      </w:r>
      <w:r w:rsidRPr="004E6914">
        <w:rPr>
          <w:rFonts w:ascii="Abadi" w:hAnsi="Abadi"/>
          <w:sz w:val="20"/>
          <w:szCs w:val="20"/>
        </w:rPr>
        <w:t>irector, Bridge</w:t>
      </w:r>
      <w:r w:rsidR="00435FD5" w:rsidRPr="004E6914">
        <w:rPr>
          <w:rFonts w:ascii="Abadi" w:hAnsi="Abadi"/>
          <w:sz w:val="20"/>
          <w:szCs w:val="20"/>
        </w:rPr>
        <w:t>-</w:t>
      </w:r>
      <w:r w:rsidRPr="004E6914">
        <w:rPr>
          <w:rFonts w:ascii="Abadi" w:hAnsi="Abadi"/>
          <w:sz w:val="20"/>
          <w:szCs w:val="20"/>
        </w:rPr>
        <w:t xml:space="preserve">Builders for a Thriving Mission. We are genuinely grateful for the efforts and commitments of these Area Catholic Communities. They are designed so that we might all </w:t>
      </w:r>
      <w:r w:rsidR="00511056" w:rsidRPr="004E6914">
        <w:rPr>
          <w:rFonts w:ascii="Abadi" w:hAnsi="Abadi"/>
          <w:sz w:val="20"/>
          <w:szCs w:val="20"/>
        </w:rPr>
        <w:t xml:space="preserve">be a learning community, month after month. Learning together equips us to be stewards of the mission and better able to serve one another. This was our first and the evaluations concur </w:t>
      </w:r>
      <w:r w:rsidR="00435FD5" w:rsidRPr="004E6914">
        <w:rPr>
          <w:rFonts w:ascii="Abadi" w:hAnsi="Abadi"/>
          <w:sz w:val="20"/>
          <w:szCs w:val="20"/>
        </w:rPr>
        <w:t xml:space="preserve">with </w:t>
      </w:r>
      <w:r w:rsidR="00511056" w:rsidRPr="004E6914">
        <w:rPr>
          <w:rFonts w:ascii="Abadi" w:hAnsi="Abadi"/>
          <w:sz w:val="20"/>
          <w:szCs w:val="20"/>
        </w:rPr>
        <w:t xml:space="preserve">what we </w:t>
      </w:r>
      <w:proofErr w:type="gramStart"/>
      <w:r w:rsidR="00511056" w:rsidRPr="004E6914">
        <w:rPr>
          <w:rFonts w:ascii="Abadi" w:hAnsi="Abadi"/>
          <w:sz w:val="20"/>
          <w:szCs w:val="20"/>
        </w:rPr>
        <w:t>felt,</w:t>
      </w:r>
      <w:proofErr w:type="gramEnd"/>
      <w:r w:rsidR="00511056" w:rsidRPr="004E6914">
        <w:rPr>
          <w:rFonts w:ascii="Abadi" w:hAnsi="Abadi"/>
          <w:sz w:val="20"/>
          <w:szCs w:val="20"/>
        </w:rPr>
        <w:t xml:space="preserve"> that this is a wonderful and hospitable opportunity to expand our ministry. There are still some wrinkles to iron out in our day, and we appreciate the feedback such as timing of sessions, awkward transitions, making theological language accessible, </w:t>
      </w:r>
      <w:r w:rsidR="003038C1" w:rsidRPr="004E6914">
        <w:rPr>
          <w:rFonts w:ascii="Abadi" w:hAnsi="Abadi"/>
          <w:sz w:val="20"/>
          <w:szCs w:val="20"/>
        </w:rPr>
        <w:t>better</w:t>
      </w:r>
      <w:r w:rsidR="00511056" w:rsidRPr="004E6914">
        <w:rPr>
          <w:rFonts w:ascii="Abadi" w:hAnsi="Abadi"/>
          <w:sz w:val="20"/>
          <w:szCs w:val="20"/>
        </w:rPr>
        <w:t xml:space="preserve"> s</w:t>
      </w:r>
      <w:r w:rsidR="003038C1" w:rsidRPr="004E6914">
        <w:rPr>
          <w:rFonts w:ascii="Abadi" w:hAnsi="Abadi"/>
          <w:sz w:val="20"/>
          <w:szCs w:val="20"/>
        </w:rPr>
        <w:t>ound system</w:t>
      </w:r>
      <w:r w:rsidR="00511056" w:rsidRPr="004E6914">
        <w:rPr>
          <w:rFonts w:ascii="Abadi" w:hAnsi="Abadi"/>
          <w:sz w:val="20"/>
          <w:szCs w:val="20"/>
        </w:rPr>
        <w:t xml:space="preserve">, and the sun in our eyes! Blessings on this Advent season. </w:t>
      </w:r>
    </w:p>
    <w:p w14:paraId="7C98D3BA" w14:textId="308889C0" w:rsidR="00624024" w:rsidRDefault="00624024" w:rsidP="00E6158F">
      <w:pPr>
        <w:rPr>
          <w:rFonts w:ascii="Abadi" w:hAnsi="Abadi"/>
          <w:sz w:val="20"/>
          <w:szCs w:val="20"/>
        </w:rPr>
      </w:pPr>
      <w:r>
        <w:rPr>
          <w:rFonts w:ascii="Abadi" w:hAnsi="Abadi"/>
          <w:sz w:val="20"/>
          <w:szCs w:val="20"/>
        </w:rPr>
        <w:tab/>
      </w:r>
      <w:r>
        <w:rPr>
          <w:rFonts w:ascii="Abadi" w:hAnsi="Abadi"/>
          <w:sz w:val="20"/>
          <w:szCs w:val="20"/>
        </w:rPr>
        <w:tab/>
      </w:r>
      <w:r>
        <w:rPr>
          <w:rFonts w:ascii="Abadi" w:hAnsi="Abadi"/>
          <w:sz w:val="20"/>
          <w:szCs w:val="20"/>
        </w:rPr>
        <w:tab/>
      </w:r>
    </w:p>
    <w:p w14:paraId="436626DC" w14:textId="20BBA72D" w:rsidR="00624024" w:rsidRDefault="00624024" w:rsidP="00624024">
      <w:pPr>
        <w:jc w:val="center"/>
        <w:rPr>
          <w:rFonts w:ascii="Abadi" w:hAnsi="Abadi"/>
          <w:sz w:val="20"/>
          <w:szCs w:val="20"/>
        </w:rPr>
      </w:pPr>
      <w:r w:rsidRPr="004E6914">
        <w:rPr>
          <w:noProof/>
        </w:rPr>
        <w:drawing>
          <wp:anchor distT="0" distB="0" distL="114300" distR="114300" simplePos="0" relativeHeight="251667456" behindDoc="0" locked="0" layoutInCell="1" allowOverlap="1" wp14:anchorId="4F51697F" wp14:editId="48A84CAB">
            <wp:simplePos x="0" y="0"/>
            <wp:positionH relativeFrom="column">
              <wp:posOffset>3023235</wp:posOffset>
            </wp:positionH>
            <wp:positionV relativeFrom="paragraph">
              <wp:posOffset>285750</wp:posOffset>
            </wp:positionV>
            <wp:extent cx="2190750" cy="323215"/>
            <wp:effectExtent l="0" t="0" r="0" b="635"/>
            <wp:wrapTopAndBottom/>
            <wp:docPr id="5117288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0" cy="323215"/>
                    </a:xfrm>
                    <a:prstGeom prst="rect">
                      <a:avLst/>
                    </a:prstGeom>
                    <a:noFill/>
                    <a:ln>
                      <a:noFill/>
                    </a:ln>
                  </pic:spPr>
                </pic:pic>
              </a:graphicData>
            </a:graphic>
            <wp14:sizeRelV relativeFrom="margin">
              <wp14:pctHeight>0</wp14:pctHeight>
            </wp14:sizeRelV>
          </wp:anchor>
        </w:drawing>
      </w:r>
      <w:r>
        <w:rPr>
          <w:rFonts w:ascii="Abadi" w:hAnsi="Abadi"/>
          <w:sz w:val="20"/>
          <w:szCs w:val="20"/>
        </w:rPr>
        <w:t>For an ACC consultation contact info@thrivingmission.org</w:t>
      </w:r>
    </w:p>
    <w:p w14:paraId="10358396" w14:textId="54151918" w:rsidR="00624024" w:rsidRDefault="00624024" w:rsidP="00E6158F">
      <w:pPr>
        <w:rPr>
          <w:rFonts w:ascii="Abadi" w:hAnsi="Abadi"/>
          <w:sz w:val="20"/>
          <w:szCs w:val="20"/>
        </w:rPr>
      </w:pPr>
      <w:r>
        <w:rPr>
          <w:noProof/>
        </w:rPr>
        <w:drawing>
          <wp:anchor distT="0" distB="0" distL="114300" distR="114300" simplePos="0" relativeHeight="251666432" behindDoc="0" locked="0" layoutInCell="1" allowOverlap="1" wp14:anchorId="70DF6CF8" wp14:editId="5683F900">
            <wp:simplePos x="0" y="0"/>
            <wp:positionH relativeFrom="column">
              <wp:posOffset>896324</wp:posOffset>
            </wp:positionH>
            <wp:positionV relativeFrom="paragraph">
              <wp:posOffset>190051</wp:posOffset>
            </wp:positionV>
            <wp:extent cx="1860550" cy="330200"/>
            <wp:effectExtent l="0" t="0" r="6350" b="0"/>
            <wp:wrapTopAndBottom/>
            <wp:docPr id="1294984297" name="Picture 1" descr="A close-up of a couple of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84297" name="Picture 1" descr="A close-up of a couple of lette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0550" cy="330200"/>
                    </a:xfrm>
                    <a:prstGeom prst="rect">
                      <a:avLst/>
                    </a:prstGeom>
                  </pic:spPr>
                </pic:pic>
              </a:graphicData>
            </a:graphic>
          </wp:anchor>
        </w:drawing>
      </w:r>
    </w:p>
    <w:p w14:paraId="3020DBF8" w14:textId="3DB69695" w:rsidR="004E6914" w:rsidRPr="004E6914" w:rsidRDefault="004E6914" w:rsidP="00E6158F">
      <w:pPr>
        <w:rPr>
          <w:rFonts w:ascii="Abadi" w:hAnsi="Abadi"/>
          <w:sz w:val="20"/>
          <w:szCs w:val="20"/>
        </w:rPr>
      </w:pPr>
    </w:p>
    <w:p w14:paraId="0873F24B" w14:textId="593825C1" w:rsidR="00A23006" w:rsidRPr="004E6914" w:rsidRDefault="004E6914" w:rsidP="00226B3D">
      <w:pPr>
        <w:rPr>
          <w:rFonts w:ascii="Abadi" w:hAnsi="Abadi"/>
          <w:sz w:val="20"/>
          <w:szCs w:val="20"/>
        </w:rPr>
      </w:pPr>
      <w:r>
        <w:rPr>
          <w:rFonts w:ascii="Abadi" w:hAnsi="Abadi"/>
          <w:sz w:val="20"/>
          <w:szCs w:val="20"/>
        </w:rPr>
        <w:lastRenderedPageBreak/>
        <w:tab/>
      </w:r>
    </w:p>
    <w:sectPr w:rsidR="00A23006" w:rsidRPr="004E6914" w:rsidSect="00365AE1">
      <w:headerReference w:type="default" r:id="rId9"/>
      <w:pgSz w:w="12240" w:h="15840"/>
      <w:pgMar w:top="116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3C266" w14:textId="77777777" w:rsidR="000D687D" w:rsidRDefault="000D687D" w:rsidP="0008316F">
      <w:r>
        <w:separator/>
      </w:r>
    </w:p>
  </w:endnote>
  <w:endnote w:type="continuationSeparator" w:id="0">
    <w:p w14:paraId="44DB5156" w14:textId="77777777" w:rsidR="000D687D" w:rsidRDefault="000D687D" w:rsidP="00083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32696" w14:textId="77777777" w:rsidR="000D687D" w:rsidRDefault="000D687D" w:rsidP="0008316F">
      <w:r>
        <w:separator/>
      </w:r>
    </w:p>
  </w:footnote>
  <w:footnote w:type="continuationSeparator" w:id="0">
    <w:p w14:paraId="5DA87387" w14:textId="77777777" w:rsidR="000D687D" w:rsidRDefault="000D687D" w:rsidP="00083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04E2" w14:textId="77777777" w:rsidR="0008316F" w:rsidRDefault="0008316F">
    <w:pPr>
      <w:pStyle w:val="Header"/>
    </w:pPr>
    <w:r>
      <w:rPr>
        <w:noProof/>
      </w:rPr>
      <w:drawing>
        <wp:anchor distT="0" distB="0" distL="114300" distR="114300" simplePos="0" relativeHeight="251658240" behindDoc="1" locked="0" layoutInCell="1" allowOverlap="1" wp14:anchorId="0306D228" wp14:editId="37B906CC">
          <wp:simplePos x="0" y="0"/>
          <wp:positionH relativeFrom="column">
            <wp:posOffset>-913826</wp:posOffset>
          </wp:positionH>
          <wp:positionV relativeFrom="paragraph">
            <wp:posOffset>-434975</wp:posOffset>
          </wp:positionV>
          <wp:extent cx="7746822" cy="10025349"/>
          <wp:effectExtent l="0" t="0" r="635" b="0"/>
          <wp:wrapNone/>
          <wp:docPr id="1568432945" name="Picture 156843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59882" name="Picture 779559882"/>
                  <pic:cNvPicPr/>
                </pic:nvPicPr>
                <pic:blipFill>
                  <a:blip r:embed="rId1">
                    <a:extLst>
                      <a:ext uri="{28A0092B-C50C-407E-A947-70E740481C1C}">
                        <a14:useLocalDpi xmlns:a14="http://schemas.microsoft.com/office/drawing/2010/main" val="0"/>
                      </a:ext>
                    </a:extLst>
                  </a:blip>
                  <a:stretch>
                    <a:fillRect/>
                  </a:stretch>
                </pic:blipFill>
                <pic:spPr>
                  <a:xfrm>
                    <a:off x="0" y="0"/>
                    <a:ext cx="7746822" cy="1002534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F3D7D"/>
    <w:multiLevelType w:val="hybridMultilevel"/>
    <w:tmpl w:val="6A9A2CC4"/>
    <w:lvl w:ilvl="0" w:tplc="C4989BB8">
      <w:start w:val="1"/>
      <w:numFmt w:val="bullet"/>
      <w:lvlText w:val="●"/>
      <w:lvlJc w:val="left"/>
      <w:pPr>
        <w:tabs>
          <w:tab w:val="num" w:pos="720"/>
        </w:tabs>
        <w:ind w:left="720" w:hanging="360"/>
      </w:pPr>
      <w:rPr>
        <w:rFonts w:ascii="Arial" w:hAnsi="Arial" w:hint="default"/>
      </w:rPr>
    </w:lvl>
    <w:lvl w:ilvl="1" w:tplc="86087B36" w:tentative="1">
      <w:start w:val="1"/>
      <w:numFmt w:val="bullet"/>
      <w:lvlText w:val="●"/>
      <w:lvlJc w:val="left"/>
      <w:pPr>
        <w:tabs>
          <w:tab w:val="num" w:pos="1440"/>
        </w:tabs>
        <w:ind w:left="1440" w:hanging="360"/>
      </w:pPr>
      <w:rPr>
        <w:rFonts w:ascii="Arial" w:hAnsi="Arial" w:hint="default"/>
      </w:rPr>
    </w:lvl>
    <w:lvl w:ilvl="2" w:tplc="21D417BC" w:tentative="1">
      <w:start w:val="1"/>
      <w:numFmt w:val="bullet"/>
      <w:lvlText w:val="●"/>
      <w:lvlJc w:val="left"/>
      <w:pPr>
        <w:tabs>
          <w:tab w:val="num" w:pos="2160"/>
        </w:tabs>
        <w:ind w:left="2160" w:hanging="360"/>
      </w:pPr>
      <w:rPr>
        <w:rFonts w:ascii="Arial" w:hAnsi="Arial" w:hint="default"/>
      </w:rPr>
    </w:lvl>
    <w:lvl w:ilvl="3" w:tplc="D452D026" w:tentative="1">
      <w:start w:val="1"/>
      <w:numFmt w:val="bullet"/>
      <w:lvlText w:val="●"/>
      <w:lvlJc w:val="left"/>
      <w:pPr>
        <w:tabs>
          <w:tab w:val="num" w:pos="2880"/>
        </w:tabs>
        <w:ind w:left="2880" w:hanging="360"/>
      </w:pPr>
      <w:rPr>
        <w:rFonts w:ascii="Arial" w:hAnsi="Arial" w:hint="default"/>
      </w:rPr>
    </w:lvl>
    <w:lvl w:ilvl="4" w:tplc="E74CF164" w:tentative="1">
      <w:start w:val="1"/>
      <w:numFmt w:val="bullet"/>
      <w:lvlText w:val="●"/>
      <w:lvlJc w:val="left"/>
      <w:pPr>
        <w:tabs>
          <w:tab w:val="num" w:pos="3600"/>
        </w:tabs>
        <w:ind w:left="3600" w:hanging="360"/>
      </w:pPr>
      <w:rPr>
        <w:rFonts w:ascii="Arial" w:hAnsi="Arial" w:hint="default"/>
      </w:rPr>
    </w:lvl>
    <w:lvl w:ilvl="5" w:tplc="234C7A92" w:tentative="1">
      <w:start w:val="1"/>
      <w:numFmt w:val="bullet"/>
      <w:lvlText w:val="●"/>
      <w:lvlJc w:val="left"/>
      <w:pPr>
        <w:tabs>
          <w:tab w:val="num" w:pos="4320"/>
        </w:tabs>
        <w:ind w:left="4320" w:hanging="360"/>
      </w:pPr>
      <w:rPr>
        <w:rFonts w:ascii="Arial" w:hAnsi="Arial" w:hint="default"/>
      </w:rPr>
    </w:lvl>
    <w:lvl w:ilvl="6" w:tplc="CAD25F9A" w:tentative="1">
      <w:start w:val="1"/>
      <w:numFmt w:val="bullet"/>
      <w:lvlText w:val="●"/>
      <w:lvlJc w:val="left"/>
      <w:pPr>
        <w:tabs>
          <w:tab w:val="num" w:pos="5040"/>
        </w:tabs>
        <w:ind w:left="5040" w:hanging="360"/>
      </w:pPr>
      <w:rPr>
        <w:rFonts w:ascii="Arial" w:hAnsi="Arial" w:hint="default"/>
      </w:rPr>
    </w:lvl>
    <w:lvl w:ilvl="7" w:tplc="0D387DD8" w:tentative="1">
      <w:start w:val="1"/>
      <w:numFmt w:val="bullet"/>
      <w:lvlText w:val="●"/>
      <w:lvlJc w:val="left"/>
      <w:pPr>
        <w:tabs>
          <w:tab w:val="num" w:pos="5760"/>
        </w:tabs>
        <w:ind w:left="5760" w:hanging="360"/>
      </w:pPr>
      <w:rPr>
        <w:rFonts w:ascii="Arial" w:hAnsi="Arial" w:hint="default"/>
      </w:rPr>
    </w:lvl>
    <w:lvl w:ilvl="8" w:tplc="5A48DC8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DE6D34"/>
    <w:multiLevelType w:val="hybridMultilevel"/>
    <w:tmpl w:val="659EDA34"/>
    <w:lvl w:ilvl="0" w:tplc="8B84E01A">
      <w:start w:val="1"/>
      <w:numFmt w:val="bullet"/>
      <w:lvlText w:val="●"/>
      <w:lvlJc w:val="left"/>
      <w:pPr>
        <w:tabs>
          <w:tab w:val="num" w:pos="720"/>
        </w:tabs>
        <w:ind w:left="720" w:hanging="360"/>
      </w:pPr>
      <w:rPr>
        <w:rFonts w:ascii="Arial" w:hAnsi="Arial" w:hint="default"/>
      </w:rPr>
    </w:lvl>
    <w:lvl w:ilvl="1" w:tplc="025CFF72" w:tentative="1">
      <w:start w:val="1"/>
      <w:numFmt w:val="bullet"/>
      <w:lvlText w:val="●"/>
      <w:lvlJc w:val="left"/>
      <w:pPr>
        <w:tabs>
          <w:tab w:val="num" w:pos="1440"/>
        </w:tabs>
        <w:ind w:left="1440" w:hanging="360"/>
      </w:pPr>
      <w:rPr>
        <w:rFonts w:ascii="Arial" w:hAnsi="Arial" w:hint="default"/>
      </w:rPr>
    </w:lvl>
    <w:lvl w:ilvl="2" w:tplc="592C4DB2" w:tentative="1">
      <w:start w:val="1"/>
      <w:numFmt w:val="bullet"/>
      <w:lvlText w:val="●"/>
      <w:lvlJc w:val="left"/>
      <w:pPr>
        <w:tabs>
          <w:tab w:val="num" w:pos="2160"/>
        </w:tabs>
        <w:ind w:left="2160" w:hanging="360"/>
      </w:pPr>
      <w:rPr>
        <w:rFonts w:ascii="Arial" w:hAnsi="Arial" w:hint="default"/>
      </w:rPr>
    </w:lvl>
    <w:lvl w:ilvl="3" w:tplc="2B443F08" w:tentative="1">
      <w:start w:val="1"/>
      <w:numFmt w:val="bullet"/>
      <w:lvlText w:val="●"/>
      <w:lvlJc w:val="left"/>
      <w:pPr>
        <w:tabs>
          <w:tab w:val="num" w:pos="2880"/>
        </w:tabs>
        <w:ind w:left="2880" w:hanging="360"/>
      </w:pPr>
      <w:rPr>
        <w:rFonts w:ascii="Arial" w:hAnsi="Arial" w:hint="default"/>
      </w:rPr>
    </w:lvl>
    <w:lvl w:ilvl="4" w:tplc="836898A6" w:tentative="1">
      <w:start w:val="1"/>
      <w:numFmt w:val="bullet"/>
      <w:lvlText w:val="●"/>
      <w:lvlJc w:val="left"/>
      <w:pPr>
        <w:tabs>
          <w:tab w:val="num" w:pos="3600"/>
        </w:tabs>
        <w:ind w:left="3600" w:hanging="360"/>
      </w:pPr>
      <w:rPr>
        <w:rFonts w:ascii="Arial" w:hAnsi="Arial" w:hint="default"/>
      </w:rPr>
    </w:lvl>
    <w:lvl w:ilvl="5" w:tplc="ADF4F902" w:tentative="1">
      <w:start w:val="1"/>
      <w:numFmt w:val="bullet"/>
      <w:lvlText w:val="●"/>
      <w:lvlJc w:val="left"/>
      <w:pPr>
        <w:tabs>
          <w:tab w:val="num" w:pos="4320"/>
        </w:tabs>
        <w:ind w:left="4320" w:hanging="360"/>
      </w:pPr>
      <w:rPr>
        <w:rFonts w:ascii="Arial" w:hAnsi="Arial" w:hint="default"/>
      </w:rPr>
    </w:lvl>
    <w:lvl w:ilvl="6" w:tplc="5C187EB2" w:tentative="1">
      <w:start w:val="1"/>
      <w:numFmt w:val="bullet"/>
      <w:lvlText w:val="●"/>
      <w:lvlJc w:val="left"/>
      <w:pPr>
        <w:tabs>
          <w:tab w:val="num" w:pos="5040"/>
        </w:tabs>
        <w:ind w:left="5040" w:hanging="360"/>
      </w:pPr>
      <w:rPr>
        <w:rFonts w:ascii="Arial" w:hAnsi="Arial" w:hint="default"/>
      </w:rPr>
    </w:lvl>
    <w:lvl w:ilvl="7" w:tplc="F850DB14" w:tentative="1">
      <w:start w:val="1"/>
      <w:numFmt w:val="bullet"/>
      <w:lvlText w:val="●"/>
      <w:lvlJc w:val="left"/>
      <w:pPr>
        <w:tabs>
          <w:tab w:val="num" w:pos="5760"/>
        </w:tabs>
        <w:ind w:left="5760" w:hanging="360"/>
      </w:pPr>
      <w:rPr>
        <w:rFonts w:ascii="Arial" w:hAnsi="Arial" w:hint="default"/>
      </w:rPr>
    </w:lvl>
    <w:lvl w:ilvl="8" w:tplc="3100450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D519BE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0284BE1"/>
    <w:multiLevelType w:val="hybridMultilevel"/>
    <w:tmpl w:val="86D894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1265A79"/>
    <w:multiLevelType w:val="multilevel"/>
    <w:tmpl w:val="537AE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B254094"/>
    <w:multiLevelType w:val="hybridMultilevel"/>
    <w:tmpl w:val="54A82A6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15:restartNumberingAfterBreak="0">
    <w:nsid w:val="672C589B"/>
    <w:multiLevelType w:val="hybridMultilevel"/>
    <w:tmpl w:val="1430C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F66353"/>
    <w:multiLevelType w:val="multilevel"/>
    <w:tmpl w:val="875070B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num w:numId="1" w16cid:durableId="832648897">
    <w:abstractNumId w:val="5"/>
  </w:num>
  <w:num w:numId="2" w16cid:durableId="198517759">
    <w:abstractNumId w:val="4"/>
  </w:num>
  <w:num w:numId="3" w16cid:durableId="1141969923">
    <w:abstractNumId w:val="7"/>
  </w:num>
  <w:num w:numId="4" w16cid:durableId="633798841">
    <w:abstractNumId w:val="6"/>
  </w:num>
  <w:num w:numId="5" w16cid:durableId="181631738">
    <w:abstractNumId w:val="2"/>
  </w:num>
  <w:num w:numId="6" w16cid:durableId="751900003">
    <w:abstractNumId w:val="1"/>
  </w:num>
  <w:num w:numId="7" w16cid:durableId="1256017705">
    <w:abstractNumId w:val="0"/>
  </w:num>
  <w:num w:numId="8" w16cid:durableId="5355811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CB0"/>
    <w:rsid w:val="00003BB0"/>
    <w:rsid w:val="0008316F"/>
    <w:rsid w:val="000D687D"/>
    <w:rsid w:val="00132B2A"/>
    <w:rsid w:val="00226B3D"/>
    <w:rsid w:val="003038C1"/>
    <w:rsid w:val="0033614E"/>
    <w:rsid w:val="00365AE1"/>
    <w:rsid w:val="00380DD2"/>
    <w:rsid w:val="003C6913"/>
    <w:rsid w:val="00411560"/>
    <w:rsid w:val="00435FD5"/>
    <w:rsid w:val="00470CB0"/>
    <w:rsid w:val="004E6914"/>
    <w:rsid w:val="00511056"/>
    <w:rsid w:val="00544647"/>
    <w:rsid w:val="00624024"/>
    <w:rsid w:val="00675847"/>
    <w:rsid w:val="00715C29"/>
    <w:rsid w:val="007E32DA"/>
    <w:rsid w:val="007F6027"/>
    <w:rsid w:val="009417FF"/>
    <w:rsid w:val="009E18CE"/>
    <w:rsid w:val="00A23006"/>
    <w:rsid w:val="00C05378"/>
    <w:rsid w:val="00C11F99"/>
    <w:rsid w:val="00D9380C"/>
    <w:rsid w:val="00E6158F"/>
    <w:rsid w:val="00EE4D4E"/>
    <w:rsid w:val="00F54A39"/>
    <w:rsid w:val="00FD0009"/>
    <w:rsid w:val="00FE4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98BB4"/>
  <w15:chartTrackingRefBased/>
  <w15:docId w15:val="{E8378A67-4E5F-458C-A9EF-3C102AC9C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316F"/>
    <w:pPr>
      <w:tabs>
        <w:tab w:val="center" w:pos="4680"/>
        <w:tab w:val="right" w:pos="9360"/>
      </w:tabs>
    </w:pPr>
  </w:style>
  <w:style w:type="character" w:customStyle="1" w:styleId="HeaderChar">
    <w:name w:val="Header Char"/>
    <w:basedOn w:val="DefaultParagraphFont"/>
    <w:link w:val="Header"/>
    <w:uiPriority w:val="99"/>
    <w:rsid w:val="0008316F"/>
  </w:style>
  <w:style w:type="paragraph" w:styleId="Footer">
    <w:name w:val="footer"/>
    <w:basedOn w:val="Normal"/>
    <w:link w:val="FooterChar"/>
    <w:uiPriority w:val="99"/>
    <w:unhideWhenUsed/>
    <w:rsid w:val="0008316F"/>
    <w:pPr>
      <w:tabs>
        <w:tab w:val="center" w:pos="4680"/>
        <w:tab w:val="right" w:pos="9360"/>
      </w:tabs>
    </w:pPr>
  </w:style>
  <w:style w:type="character" w:customStyle="1" w:styleId="FooterChar">
    <w:name w:val="Footer Char"/>
    <w:basedOn w:val="DefaultParagraphFont"/>
    <w:link w:val="Footer"/>
    <w:uiPriority w:val="99"/>
    <w:rsid w:val="0008316F"/>
  </w:style>
  <w:style w:type="paragraph" w:styleId="ListParagraph">
    <w:name w:val="List Paragraph"/>
    <w:basedOn w:val="Normal"/>
    <w:uiPriority w:val="34"/>
    <w:qFormat/>
    <w:rsid w:val="00470CB0"/>
    <w:pPr>
      <w:ind w:left="720"/>
      <w:contextualSpacing/>
    </w:pPr>
  </w:style>
  <w:style w:type="paragraph" w:customStyle="1" w:styleId="paragraph">
    <w:name w:val="paragraph"/>
    <w:basedOn w:val="Normal"/>
    <w:rsid w:val="00411560"/>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411560"/>
  </w:style>
  <w:style w:type="character" w:customStyle="1" w:styleId="eop">
    <w:name w:val="eop"/>
    <w:basedOn w:val="DefaultParagraphFont"/>
    <w:rsid w:val="00411560"/>
  </w:style>
  <w:style w:type="table" w:styleId="TableGrid">
    <w:name w:val="Table Grid"/>
    <w:basedOn w:val="TableNormal"/>
    <w:uiPriority w:val="39"/>
    <w:rsid w:val="00226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F6027"/>
    <w:pPr>
      <w:autoSpaceDE w:val="0"/>
      <w:autoSpaceDN w:val="0"/>
      <w:adjustRightInd w:val="0"/>
    </w:pPr>
    <w:rPr>
      <w:rFonts w:ascii="Calibri" w:hAnsi="Calibri" w:cs="Calibri"/>
      <w:color w:val="000000"/>
      <w:kern w:val="0"/>
    </w:rPr>
  </w:style>
  <w:style w:type="character" w:styleId="Hyperlink">
    <w:name w:val="Hyperlink"/>
    <w:basedOn w:val="DefaultParagraphFont"/>
    <w:uiPriority w:val="99"/>
    <w:unhideWhenUsed/>
    <w:rsid w:val="00C11F99"/>
    <w:rPr>
      <w:color w:val="0563C1" w:themeColor="hyperlink"/>
      <w:u w:val="single"/>
    </w:rPr>
  </w:style>
  <w:style w:type="character" w:styleId="UnresolvedMention">
    <w:name w:val="Unresolved Mention"/>
    <w:basedOn w:val="DefaultParagraphFont"/>
    <w:uiPriority w:val="99"/>
    <w:semiHidden/>
    <w:unhideWhenUsed/>
    <w:rsid w:val="00C11F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12935">
      <w:bodyDiv w:val="1"/>
      <w:marLeft w:val="0"/>
      <w:marRight w:val="0"/>
      <w:marTop w:val="0"/>
      <w:marBottom w:val="0"/>
      <w:divBdr>
        <w:top w:val="none" w:sz="0" w:space="0" w:color="auto"/>
        <w:left w:val="none" w:sz="0" w:space="0" w:color="auto"/>
        <w:bottom w:val="none" w:sz="0" w:space="0" w:color="auto"/>
        <w:right w:val="none" w:sz="0" w:space="0" w:color="auto"/>
      </w:divBdr>
      <w:divsChild>
        <w:div w:id="915475552">
          <w:marLeft w:val="720"/>
          <w:marRight w:val="0"/>
          <w:marTop w:val="0"/>
          <w:marBottom w:val="0"/>
          <w:divBdr>
            <w:top w:val="none" w:sz="0" w:space="0" w:color="auto"/>
            <w:left w:val="none" w:sz="0" w:space="0" w:color="auto"/>
            <w:bottom w:val="none" w:sz="0" w:space="0" w:color="auto"/>
            <w:right w:val="none" w:sz="0" w:space="0" w:color="auto"/>
          </w:divBdr>
        </w:div>
        <w:div w:id="1278099226">
          <w:marLeft w:val="720"/>
          <w:marRight w:val="0"/>
          <w:marTop w:val="0"/>
          <w:marBottom w:val="0"/>
          <w:divBdr>
            <w:top w:val="none" w:sz="0" w:space="0" w:color="auto"/>
            <w:left w:val="none" w:sz="0" w:space="0" w:color="auto"/>
            <w:bottom w:val="none" w:sz="0" w:space="0" w:color="auto"/>
            <w:right w:val="none" w:sz="0" w:space="0" w:color="auto"/>
          </w:divBdr>
        </w:div>
        <w:div w:id="1468861313">
          <w:marLeft w:val="720"/>
          <w:marRight w:val="0"/>
          <w:marTop w:val="0"/>
          <w:marBottom w:val="0"/>
          <w:divBdr>
            <w:top w:val="none" w:sz="0" w:space="0" w:color="auto"/>
            <w:left w:val="none" w:sz="0" w:space="0" w:color="auto"/>
            <w:bottom w:val="none" w:sz="0" w:space="0" w:color="auto"/>
            <w:right w:val="none" w:sz="0" w:space="0" w:color="auto"/>
          </w:divBdr>
        </w:div>
        <w:div w:id="2049985648">
          <w:marLeft w:val="720"/>
          <w:marRight w:val="0"/>
          <w:marTop w:val="0"/>
          <w:marBottom w:val="0"/>
          <w:divBdr>
            <w:top w:val="none" w:sz="0" w:space="0" w:color="auto"/>
            <w:left w:val="none" w:sz="0" w:space="0" w:color="auto"/>
            <w:bottom w:val="none" w:sz="0" w:space="0" w:color="auto"/>
            <w:right w:val="none" w:sz="0" w:space="0" w:color="auto"/>
          </w:divBdr>
        </w:div>
        <w:div w:id="89007070">
          <w:marLeft w:val="720"/>
          <w:marRight w:val="0"/>
          <w:marTop w:val="0"/>
          <w:marBottom w:val="0"/>
          <w:divBdr>
            <w:top w:val="none" w:sz="0" w:space="0" w:color="auto"/>
            <w:left w:val="none" w:sz="0" w:space="0" w:color="auto"/>
            <w:bottom w:val="none" w:sz="0" w:space="0" w:color="auto"/>
            <w:right w:val="none" w:sz="0" w:space="0" w:color="auto"/>
          </w:divBdr>
        </w:div>
      </w:divsChild>
    </w:div>
    <w:div w:id="764495108">
      <w:bodyDiv w:val="1"/>
      <w:marLeft w:val="0"/>
      <w:marRight w:val="0"/>
      <w:marTop w:val="0"/>
      <w:marBottom w:val="0"/>
      <w:divBdr>
        <w:top w:val="none" w:sz="0" w:space="0" w:color="auto"/>
        <w:left w:val="none" w:sz="0" w:space="0" w:color="auto"/>
        <w:bottom w:val="none" w:sz="0" w:space="0" w:color="auto"/>
        <w:right w:val="none" w:sz="0" w:space="0" w:color="auto"/>
      </w:divBdr>
    </w:div>
    <w:div w:id="789200741">
      <w:bodyDiv w:val="1"/>
      <w:marLeft w:val="0"/>
      <w:marRight w:val="0"/>
      <w:marTop w:val="0"/>
      <w:marBottom w:val="0"/>
      <w:divBdr>
        <w:top w:val="none" w:sz="0" w:space="0" w:color="auto"/>
        <w:left w:val="none" w:sz="0" w:space="0" w:color="auto"/>
        <w:bottom w:val="none" w:sz="0" w:space="0" w:color="auto"/>
        <w:right w:val="none" w:sz="0" w:space="0" w:color="auto"/>
      </w:divBdr>
      <w:divsChild>
        <w:div w:id="949897334">
          <w:marLeft w:val="0"/>
          <w:marRight w:val="0"/>
          <w:marTop w:val="0"/>
          <w:marBottom w:val="0"/>
          <w:divBdr>
            <w:top w:val="none" w:sz="0" w:space="0" w:color="auto"/>
            <w:left w:val="none" w:sz="0" w:space="0" w:color="auto"/>
            <w:bottom w:val="none" w:sz="0" w:space="0" w:color="auto"/>
            <w:right w:val="none" w:sz="0" w:space="0" w:color="auto"/>
          </w:divBdr>
        </w:div>
        <w:div w:id="2004308532">
          <w:marLeft w:val="0"/>
          <w:marRight w:val="0"/>
          <w:marTop w:val="0"/>
          <w:marBottom w:val="0"/>
          <w:divBdr>
            <w:top w:val="none" w:sz="0" w:space="0" w:color="auto"/>
            <w:left w:val="none" w:sz="0" w:space="0" w:color="auto"/>
            <w:bottom w:val="none" w:sz="0" w:space="0" w:color="auto"/>
            <w:right w:val="none" w:sz="0" w:space="0" w:color="auto"/>
          </w:divBdr>
        </w:div>
      </w:divsChild>
    </w:div>
    <w:div w:id="1741714639">
      <w:bodyDiv w:val="1"/>
      <w:marLeft w:val="0"/>
      <w:marRight w:val="0"/>
      <w:marTop w:val="0"/>
      <w:marBottom w:val="0"/>
      <w:divBdr>
        <w:top w:val="none" w:sz="0" w:space="0" w:color="auto"/>
        <w:left w:val="none" w:sz="0" w:space="0" w:color="auto"/>
        <w:bottom w:val="none" w:sz="0" w:space="0" w:color="auto"/>
        <w:right w:val="none" w:sz="0" w:space="0" w:color="auto"/>
      </w:divBdr>
    </w:div>
    <w:div w:id="1849322114">
      <w:bodyDiv w:val="1"/>
      <w:marLeft w:val="0"/>
      <w:marRight w:val="0"/>
      <w:marTop w:val="0"/>
      <w:marBottom w:val="0"/>
      <w:divBdr>
        <w:top w:val="none" w:sz="0" w:space="0" w:color="auto"/>
        <w:left w:val="none" w:sz="0" w:space="0" w:color="auto"/>
        <w:bottom w:val="none" w:sz="0" w:space="0" w:color="auto"/>
        <w:right w:val="none" w:sz="0" w:space="0" w:color="auto"/>
      </w:divBdr>
      <w:divsChild>
        <w:div w:id="180199129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sutton\AppData\Local\Microsoft\Windows\INetCache\Content.Outlook\809UZQV1\ACC-thriving%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ACC-thriving letterhead</Template>
  <TotalTime>1</TotalTime>
  <Pages>3</Pages>
  <Words>772</Words>
  <Characters>4404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Sutton, Barbara</dc:creator>
  <cp:keywords/>
  <dc:description/>
  <cp:lastModifiedBy>Sutton, Barbara</cp:lastModifiedBy>
  <cp:revision>2</cp:revision>
  <dcterms:created xsi:type="dcterms:W3CDTF">2023-12-20T03:54:00Z</dcterms:created>
  <dcterms:modified xsi:type="dcterms:W3CDTF">2023-12-20T03:54:00Z</dcterms:modified>
</cp:coreProperties>
</file>